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cira coly) , prière de renseigner toutes les questions liées à  ndeye cira coly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thiane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thiane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Beignets de maïs, mil, haricot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jackaria coly (100000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(550000) de l'article  Moto/Vélomoteur/Tricycle à moteur est inférieur aux prix de revente (600000)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(13000)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