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50-89-78-68</w:t>
      </w:r>
    </w:p>
    <w:p>
      <w:r>
        <w:rPr>
          <w:b w:val="0"/>
          <w:i w:val="0"/>
          <w:color w:val="64748B"/>
          <w:sz w:val="18"/>
        </w:rPr>
        <w:t>Enquêteur : EQ10_enq1_v2 (DIEYNABA IBRAHIMA NIANG)  ·  Équipe : EQ10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81101000012</w:t>
            </w:r>
          </w:p>
        </w:tc>
        <w:tc>
          <w:tcPr>
            <w:tcW w:type="dxa" w:w="3551"/>
            <w:shd w:fill="F8FAFC"/>
          </w:tcPr>
          <w:p>
            <w:r>
              <w:rPr>
                <w:b w:val="0"/>
                <w:i w:val="0"/>
                <w:color w:val="64748B"/>
                <w:sz w:val="14"/>
              </w:rPr>
              <w:t>MÉNAGE</w:t>
              <w:br/>
            </w:r>
            <w:r>
              <w:rPr>
                <w:b/>
                <w:i w:val="0"/>
                <w:color w:val="1F6FEB"/>
                <w:sz w:val="18"/>
              </w:rPr>
              <w:t>50-89-78-68</w:t>
            </w:r>
          </w:p>
        </w:tc>
        <w:tc>
          <w:tcPr>
            <w:tcW w:type="dxa" w:w="3551"/>
            <w:shd w:fill="F8FAFC"/>
          </w:tcPr>
          <w:p>
            <w:r>
              <w:rPr>
                <w:b w:val="0"/>
                <w:i w:val="0"/>
                <w:color w:val="64748B"/>
                <w:sz w:val="14"/>
              </w:rPr>
              <w:t>CHEF DE MÉNAGE</w:t>
              <w:br/>
            </w:r>
            <w:r>
              <w:rPr>
                <w:b/>
                <w:i w:val="0"/>
                <w:sz w:val="18"/>
              </w:rPr>
              <w:t>BARA KEBE</w:t>
            </w:r>
          </w:p>
        </w:tc>
      </w:tr>
      <w:tr>
        <w:tc>
          <w:tcPr>
            <w:tcW w:type="dxa" w:w="3551"/>
            <w:shd w:fill="F8FAFC"/>
          </w:tcPr>
          <w:p>
            <w:r>
              <w:rPr>
                <w:b w:val="0"/>
                <w:i w:val="0"/>
                <w:color w:val="64748B"/>
                <w:sz w:val="14"/>
              </w:rPr>
              <w:t>TÉLÉPHONE CM</w:t>
              <w:br/>
            </w:r>
            <w:r>
              <w:rPr>
                <w:b/>
                <w:i w:val="0"/>
                <w:sz w:val="18"/>
              </w:rPr>
              <w:t>77 719 86 86</w:t>
            </w:r>
          </w:p>
        </w:tc>
        <w:tc>
          <w:tcPr>
            <w:tcW w:type="dxa" w:w="3551"/>
            <w:shd w:fill="F8FAFC"/>
          </w:tcPr>
          <w:p>
            <w:r>
              <w:rPr>
                <w:b w:val="0"/>
                <w:i w:val="0"/>
                <w:color w:val="64748B"/>
                <w:sz w:val="14"/>
              </w:rPr>
              <w:t>LOCALISATION</w:t>
              <w:br/>
            </w:r>
            <w:r>
              <w:rPr>
                <w:b/>
                <w:i w:val="0"/>
                <w:sz w:val="18"/>
              </w:rPr>
              <w:t>en face 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2026-07-09T14:08:05</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KEBE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KEBE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KEBE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KEBE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Peu probable!! L'age d'entrer à l'école de  AMY KEBE semble incoherent, veuillez vérifier ou corriger cette information.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IBRAHIMA KEBE ou l'année à laquelle IBRAHIMA KEBE a fréquenté l'école pour la dernière fois (.) le dernier diplome de IBRAHIMA KEBE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BARA KEBE ), prière de renseignés toutes les questions liées à ( BARA KEBE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BARA KEBE (3800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(5000 Fcfa) de Viande de bœuf: filet, faux-filet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BARA KEBE avec une taille de 4 personnes a consommé .38 Kg en taille unique de Lait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BARA KEBE avec une taille de 4 personnes a consommé 6 Pièce en Moyen de Aubergine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 pois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pois secs, prière de renseignés toutes les questions liées à Petit pois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BARA KEBE (18500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BARA KEBE (5300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BARA KEBE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BARA KEBE (8000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BARA KEBE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BARA KEBE (6000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BARA KEBE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BARA KEBE (10000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BARA KEBE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BARA KEBE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BARA KEBE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BARA KEBE (35000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service de couture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service de couture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de couture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BARA KEBE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Moyen de Poisson frais seudeu (baracouda),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