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53-40-09-57</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53-40-09-57</w:t>
            </w:r>
          </w:p>
        </w:tc>
        <w:tc>
          <w:tcPr>
            <w:tcW w:type="dxa" w:w="3551"/>
            <w:shd w:fill="F8FAFC"/>
          </w:tcPr>
          <w:p>
            <w:r>
              <w:rPr>
                <w:b w:val="0"/>
                <w:i w:val="0"/>
                <w:color w:val="64748B"/>
                <w:sz w:val="14"/>
              </w:rPr>
              <w:t>CHEF DE MÉNAGE</w:t>
              <w:br/>
            </w:r>
            <w:r>
              <w:rPr>
                <w:b/>
                <w:i w:val="0"/>
                <w:sz w:val="18"/>
              </w:rPr>
              <w:t>AIDARA DIAW</w:t>
            </w:r>
          </w:p>
        </w:tc>
      </w:tr>
      <w:tr>
        <w:tc>
          <w:tcPr>
            <w:tcW w:type="dxa" w:w="3551"/>
            <w:shd w:fill="F8FAFC"/>
          </w:tcPr>
          <w:p>
            <w:r>
              <w:rPr>
                <w:b w:val="0"/>
                <w:i w:val="0"/>
                <w:color w:val="64748B"/>
                <w:sz w:val="14"/>
              </w:rPr>
              <w:t>TÉLÉPHONE CM</w:t>
              <w:br/>
            </w:r>
            <w:r>
              <w:rPr>
                <w:b/>
                <w:i w:val="0"/>
                <w:sz w:val="18"/>
              </w:rPr>
              <w:t>77 566 66 91</w:t>
            </w:r>
          </w:p>
        </w:tc>
        <w:tc>
          <w:tcPr>
            <w:tcW w:type="dxa" w:w="3551"/>
            <w:shd w:fill="F8FAFC"/>
          </w:tcPr>
          <w:p>
            <w:r>
              <w:rPr>
                <w:b w:val="0"/>
                <w:i w:val="0"/>
                <w:color w:val="64748B"/>
                <w:sz w:val="14"/>
              </w:rPr>
              <w:t>LOCALISATION</w:t>
              <w:br/>
            </w:r>
            <w:r>
              <w:rPr>
                <w:b/>
                <w:i w:val="0"/>
                <w:sz w:val="18"/>
              </w:rPr>
              <w:t>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2026-07-11T11:40:45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DIAO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SAER DIAO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SAER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SOUADOU DIAO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SOUADOU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PAPA SAER DIAO frequente actuellement 4ème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SOUADOU DIAO qui fréquente 3ème année de Supérieur semble incohérent, veuillez, s'il vous plait, verifier cette information auprès de l'enquêté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AIDARA DIAO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AIDARA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SAER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SOUADOU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SAER DIAO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(54000 FCFA) pour l'année scolaire de PAPA SAER DIAO qui fréquente 4ème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AIDARA DIAO , prière de renseignés toutes les questions liées à AIDARA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SOUADOU DIAO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montant(21000 FCFA) des dépenses pour chaque visite prénatale de DIARRA DIAO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Arachides séchées en coques en cornet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AIDARA DIAO avec une taille de 7 personnes a consommé .13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AIDARA DIAO (18500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AIDARA DIAO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PAPA SAER DIAO qui fréquente 4ème année de Supérieur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SOUADOU DIAO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DIARRA DIAO est un Professions juridiques intermédiaires et assimilées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[2026-07-12 15:36:16] </w:t>
      </w:r>
      <w:r>
        <w:rPr>
          <w:b/>
          <w:i w:val="0"/>
          <w:color w:val="1F6FEB"/>
          <w:sz w:val="16"/>
        </w:rPr>
        <w:t xml:space="preserve">EQ10_enq1_v2 </w:t>
      </w:r>
      <w:r>
        <w:rPr>
          <w:b w:val="0"/>
          <w:i w:val="0"/>
          <w:color w:val="64748B"/>
          <w:sz w:val="16"/>
        </w:rPr>
        <w:t xml:space="preserve">sur s07bq08_2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