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01-00-24-10</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01-00-24-10</w:t>
            </w:r>
          </w:p>
        </w:tc>
        <w:tc>
          <w:tcPr>
            <w:tcW w:type="dxa" w:w="3551"/>
            <w:shd w:fill="F8FAFC"/>
          </w:tcPr>
          <w:p>
            <w:r>
              <w:rPr>
                <w:b w:val="0"/>
                <w:i w:val="0"/>
                <w:color w:val="64748B"/>
                <w:sz w:val="14"/>
              </w:rPr>
              <w:t>CHEF DE MÉNAGE</w:t>
              <w:br/>
            </w:r>
            <w:r>
              <w:rPr>
                <w:b/>
                <w:i w:val="0"/>
                <w:sz w:val="18"/>
              </w:rPr>
              <w:t>SERIGNE BA</w:t>
            </w:r>
          </w:p>
        </w:tc>
      </w:tr>
      <w:tr>
        <w:tc>
          <w:tcPr>
            <w:tcW w:type="dxa" w:w="3551"/>
            <w:shd w:fill="F8FAFC"/>
          </w:tcPr>
          <w:p>
            <w:r>
              <w:rPr>
                <w:b w:val="0"/>
                <w:i w:val="0"/>
                <w:color w:val="64748B"/>
                <w:sz w:val="14"/>
              </w:rPr>
              <w:t>TÉLÉPHONE CM</w:t>
              <w:br/>
            </w:r>
            <w:r>
              <w:rPr>
                <w:b/>
                <w:i w:val="0"/>
                <w:sz w:val="18"/>
              </w:rPr>
              <w:t>78 525 89 59</w:t>
            </w:r>
          </w:p>
        </w:tc>
        <w:tc>
          <w:tcPr>
            <w:tcW w:type="dxa" w:w="3551"/>
            <w:shd w:fill="F8FAFC"/>
          </w:tcPr>
          <w:p>
            <w:r>
              <w:rPr>
                <w:b w:val="0"/>
                <w:i w:val="0"/>
                <w:color w:val="64748B"/>
                <w:sz w:val="14"/>
              </w:rPr>
              <w:t>LOCALISATION</w:t>
              <w:br/>
            </w:r>
            <w:r>
              <w:rPr>
                <w:b/>
                <w:i w:val="0"/>
                <w:sz w:val="18"/>
              </w:rPr>
              <w:t>TAIF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2026-06-23T11:44:28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BA diffère de celui donné par SERIGNE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(90000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MOURTALLA BA, les agriculteurs dont leurs cultures est principalement destiné à la consommation du ménage sont des (Agriculteurs, subsistances) et ceux qui le font avec l'élevage sont des (Agriculteurs et eleveurs, subsistances)Nombre de mois exercé  (3 mois) par MOURTALLA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BA (102200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BA (105600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450 FCFA par Kilogramme qui semble faible, prière de vérifier  le montant d'achat (22500 FCFA pour 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SERIGNE BA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MOURTALLA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SERIGNE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(4.13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BA a comme taille 5 personnes dont ils vivent à LOUGA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[2026-06-23 12:44:26] </w:t>
      </w:r>
      <w:r>
        <w:rPr>
          <w:b/>
          <w:i w:val="0"/>
          <w:color w:val="1F6FEB"/>
          <w:sz w:val="16"/>
        </w:rPr>
        <w:t xml:space="preserve">EQ10_enq1_v2 </w:t>
      </w:r>
      <w:r>
        <w:rPr>
          <w:b w:val="0"/>
          <w:i w:val="0"/>
          <w:color w:val="64748B"/>
          <w:sz w:val="16"/>
        </w:rPr>
        <w:t xml:space="preserve">sur s09Aq03 : </w:t>
      </w:r>
      <w:r>
        <w:rPr>
          <w:b w:val="0"/>
          <w:i w:val="0"/>
          <w:sz w:val="17"/>
        </w:rPr>
        <w:t>MAGAL POROKHANE + TAMKHARIT</w:t>
      </w:r>
    </w:p>
    <w:p>
      <w:pPr>
        <w:pStyle w:val="ListBullet"/>
      </w:pPr>
      <w:r>
        <w:rPr>
          <w:b w:val="0"/>
          <w:i w:val="0"/>
          <w:color w:val="64748B"/>
          <w:sz w:val="16"/>
        </w:rPr>
        <w:t xml:space="preserve">[2026-07-02 22:21:26] </w:t>
      </w:r>
      <w:r>
        <w:rPr>
          <w:b/>
          <w:i w:val="0"/>
          <w:color w:val="1F6FEB"/>
          <w:sz w:val="16"/>
        </w:rPr>
        <w:t xml:space="preserve">EQ10_sup_v2 </w:t>
      </w:r>
      <w:r>
        <w:rPr>
          <w:b w:val="0"/>
          <w:i w:val="0"/>
          <w:color w:val="64748B"/>
          <w:sz w:val="16"/>
        </w:rPr>
        <w:t xml:space="preserve">sur @@RejectedBySupervisor : </w:t>
      </w:r>
      <w:r>
        <w:rPr>
          <w:b w:val="0"/>
          <w:i w:val="0"/>
          <w:sz w:val="17"/>
        </w:rPr>
        <w:t>Revoir 4.49 de serigne ba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