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71-24-12-05</w:t>
      </w:r>
    </w:p>
    <w:p>
      <w:r>
        <w:rPr>
          <w:b w:val="0"/>
          <w:i w:val="0"/>
          <w:color w:val="64748B"/>
          <w:sz w:val="18"/>
        </w:rPr>
        <w:t>Enquêteur : EQ11_enq3_v2 (DIOBE GUEYE)  ·  Équipe : EQ11  ·  Snapshot : 2026-07-14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43201010026</w:t>
            </w:r>
          </w:p>
        </w:tc>
        <w:tc>
          <w:tcPr>
            <w:tcW w:type="dxa" w:w="3551"/>
            <w:shd w:fill="F8FAFC"/>
          </w:tcPr>
          <w:p>
            <w:r>
              <w:rPr>
                <w:b w:val="0"/>
                <w:i w:val="0"/>
                <w:color w:val="64748B"/>
                <w:sz w:val="14"/>
              </w:rPr>
              <w:t>MÉNAGE</w:t>
              <w:br/>
            </w:r>
            <w:r>
              <w:rPr>
                <w:b/>
                <w:i w:val="0"/>
                <w:color w:val="1F6FEB"/>
                <w:sz w:val="18"/>
              </w:rPr>
              <w:t>71-24-12-05</w:t>
            </w:r>
          </w:p>
        </w:tc>
        <w:tc>
          <w:tcPr>
            <w:tcW w:type="dxa" w:w="3551"/>
            <w:shd w:fill="F8FAFC"/>
          </w:tcPr>
          <w:p>
            <w:r>
              <w:rPr>
                <w:b w:val="0"/>
                <w:i w:val="0"/>
                <w:color w:val="64748B"/>
                <w:sz w:val="14"/>
              </w:rPr>
              <w:t>CHEF DE MÉNAGE</w:t>
              <w:br/>
            </w:r>
            <w:r>
              <w:rPr>
                <w:b/>
                <w:i w:val="0"/>
                <w:sz w:val="18"/>
              </w:rPr>
              <w:t>MAMADOU DIOP</w:t>
            </w:r>
          </w:p>
        </w:tc>
      </w:tr>
      <w:tr>
        <w:tc>
          <w:tcPr>
            <w:tcW w:type="dxa" w:w="3551"/>
            <w:shd w:fill="F8FAFC"/>
          </w:tcPr>
          <w:p>
            <w:r>
              <w:rPr>
                <w:b w:val="0"/>
                <w:i w:val="0"/>
                <w:color w:val="64748B"/>
                <w:sz w:val="14"/>
              </w:rPr>
              <w:t>TÉLÉPHONE CM</w:t>
              <w:br/>
            </w:r>
            <w:r>
              <w:rPr>
                <w:b/>
                <w:i w:val="0"/>
                <w:sz w:val="18"/>
              </w:rPr>
              <w:t>77 233 20 23</w:t>
            </w:r>
          </w:p>
        </w:tc>
        <w:tc>
          <w:tcPr>
            <w:tcW w:type="dxa" w:w="3551"/>
            <w:shd w:fill="F8FAFC"/>
          </w:tcPr>
          <w:p>
            <w:r>
              <w:rPr>
                <w:b w:val="0"/>
                <w:i w:val="0"/>
                <w:color w:val="64748B"/>
                <w:sz w:val="14"/>
              </w:rPr>
              <w:t>LOCALISATION</w:t>
              <w:br/>
            </w:r>
            <w:r>
              <w:rPr>
                <w:b/>
                <w:i w:val="0"/>
                <w:sz w:val="18"/>
              </w:rPr>
              <w:t>POUNDIOUM</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EQ11_enq3_v2  (DIOBE GUEYE)</w:t>
            </w:r>
          </w:p>
        </w:tc>
        <w:tc>
          <w:tcPr>
            <w:tcW w:type="dxa" w:w="3551"/>
            <w:shd w:fill="F8FAFC"/>
          </w:tcPr>
          <w:p>
            <w:r>
              <w:rPr>
                <w:b w:val="0"/>
                <w:i w:val="0"/>
                <w:color w:val="64748B"/>
                <w:sz w:val="14"/>
              </w:rPr>
              <w:t>SUPERVISEUR</w:t>
              <w:br/>
            </w:r>
            <w:r>
              <w:rPr>
                <w:b/>
                <w:i w:val="0"/>
                <w:sz w:val="18"/>
              </w:rPr>
              <w:t>FATOU NDIAYE GAYE</w:t>
            </w:r>
          </w:p>
        </w:tc>
        <w:tc>
          <w:tcPr>
            <w:tcW w:type="dxa" w:w="3551"/>
            <w:shd w:fill="F8FAFC"/>
          </w:tcPr>
          <w:p>
            <w:r>
              <w:rPr>
                <w:b w:val="0"/>
                <w:i w:val="0"/>
                <w:color w:val="64748B"/>
                <w:sz w:val="14"/>
              </w:rPr>
              <w:t>STATUT</w:t>
              <w:br/>
            </w:r>
            <w:r>
              <w:rPr>
                <w:b/>
                <w:i w:val="0"/>
                <w:sz w:val="18"/>
              </w:rPr>
              <w:t>1  ·  1ʳᵉ visite : 2026-06-20T10:51:23</w:t>
            </w:r>
          </w:p>
        </w:tc>
      </w:tr>
    </w:tbl>
    <w:p/>
    <w:p>
      <w:r>
        <w:rPr>
          <w:b/>
          <w:i w:val="0"/>
          <w:color w:val="1F6FEB"/>
          <w:sz w:val="22"/>
        </w:rPr>
        <w:t>⚠ INCOHÉRENCES À CORRIGER (106)</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FATOU ANTA DIOP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MOUHAMED DIOP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NDEYE MAGUETTE DIOP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YARAME DIOP a dit que sa mère a un niveau  alors que la mère elle-même dit qu'elle a un niveau Primaire au niveau de la section 2.</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(17 ans) de PAPE MAGUATTE DIOP ou l'année à laquelle PAPE MAGUATTE DIOP a fréquenté l'école pour la dernière fois (.) le dernier diplome de PAPE MAGUATTE DIOP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AÏSSATOU NGOM diffère de celui donné par AÏSSATOU NGOM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MAMADOU DIOP diffère de celui donné par MAMADOU DIOP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(20 ans) de AMINETA DIOP ou l'année à laquelle AMINETA DIOP a fréquenté l'école pour la dernière fois (2024) le dernier diplome de AMINETA DIOP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(13 ans) de NDEYE MAGUETTE DIOP ou l'année à laquelle NDEYE MAGUETTE DIOP a fréquenté l'école pour la dernière fois (.) le dernier diplome de NDEYE MAGUETTE DIOP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(16 ans) de THIAMA DIOP ou l'année à laquelle THIAMA DIOP a fréquenté l'école pour la dernière fois (.) le dernier diplome de THIAMA DIOP ne peut être le Certificat d'études primaires (CEP), prière de corriger cette incohérence ou confirmer avec le QG.</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s16dq05a, s16dq05c</w:t>
            </w:r>
          </w:p>
        </w:tc>
        <w:tc>
          <w:tcPr>
            <w:tcW w:type="dxa" w:w="6520"/>
          </w:tcPr>
          <w:p>
            <w:r>
              <w:rPr>
                <w:b w:val="0"/>
                <w:i w:val="0"/>
                <w:sz w:val="17"/>
              </w:rPr>
              <w:t>La quantité de s16dq05a estimée en Kg est incohérente avec la prise dans la question s16dq05c, prière de bien estimer et mettre la valeur exacte.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Les coordonnées GPS ménage prises lors de l'enquête principale diffèrent de celles du dénombrement, êtes vous sûr d'avoir enquêté le bon ménage si non chercher le bon ménage.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AMINETA DIOP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FATOU ANTA DIOP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FATOU DIOP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MOUHAMED DIOP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NDEYE MAGUETTE DIOP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PAPE MAGUATTE DIOP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THIAMA DIOP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YARAME DIOP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(14) de ce ménage est inférieur à la taille du denombrement (18),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Attention!!! le montant payé pour les frais de scolarité ( 11000 FCFA) de FATOU ANTA DIOP  qui fréquente 1ére année de Maternelle semble faible.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Veuillez verifier cette information auprès de l'enquêté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s01q64, s00q04, s02q20, s02q25, s01q00b, s02q17_2, s02q15_2</w:t>
            </w:r>
          </w:p>
        </w:tc>
        <w:tc>
          <w:tcPr>
            <w:tcW w:type="dxa" w:w="6520"/>
          </w:tcPr>
          <w:p>
            <w:r>
              <w:rPr>
                <w:b w:val="0"/>
                <w:i w:val="0"/>
                <w:sz w:val="17"/>
              </w:rPr>
              <w:t>Dans les milieux ruraux les frais d'uniformes de FATOU ANTA DIOP qui fréquente 1ére année de Maternelle sont peut-être obligatoire et sont payés aussi dans les écoles privés, prière de verifier pour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s01q64, s00q04, s02q20, s02q25, s01q00b, s02q17_2, s02q15_2</w:t>
            </w:r>
          </w:p>
        </w:tc>
        <w:tc>
          <w:tcPr>
            <w:tcW w:type="dxa" w:w="6520"/>
          </w:tcPr>
          <w:p>
            <w:r>
              <w:rPr>
                <w:b w:val="0"/>
                <w:i w:val="0"/>
                <w:sz w:val="17"/>
              </w:rPr>
              <w:t>Dans les milieux ruraux les frais d'uniformes de PAPE MAGUATTE DIOP qui fréquente 3ème année de Secondaire 1 (Moyen) Général sont peut-être obligatoire et sont payés aussi dans les écoles privés, prière de verifier pour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Attention ! Le frais de scolarité (142000 Fcfa) de PAPE MAGUATTE DIOP en 3ème année de Secondaire 1 (Moyen) Général est relativement élevé par rapport aux autres frais de scolarités observés dans cette zone.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AÏSSATOU NGOM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MAMADOU DIOP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Le domaine que AMINETA DIOP bénéficié de cette formation est Coiffure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Le domaine que FAMA SARR bénéficié de cette formation est Coiffure et semble exister dans les modalités, prière de prendre attache avec le QG pour plus d'explication afin de la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principal problème de santé que NDEYE MAGUETTE DIOP a eu est problème de ventre,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principal problème de santé que THIAMA DIOP a eu est probleme de ventre, prière de prendre attache avec le QG pour plus d'explication afin de le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AMINETA DIOP a travaillé par jour semble faible, veuillez s'il vous plait confirmer cette information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AMINETA DIOP (1500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PAPE MAGUATTE DIOP (1500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THIAMA DIOP (1500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(100 Fcfa) de Poireau/ oignon vert en Tas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(14000 Fcfa) de Riz local entier en Sac (50 Kg) (taille unique)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(150 Fcfa) de Carotte en Pièce (Moyen)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(150 Fcfa) de Pain moderne en miche (Moyen)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(125 Fcfa) de Thé (Ataya) en Paquet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s07bq07a, s07bq07b, s07bq07c, s07bq08</w:t>
            </w:r>
          </w:p>
        </w:tc>
        <w:tc>
          <w:tcPr>
            <w:tcW w:type="dxa" w:w="6520"/>
          </w:tcPr>
          <w:p>
            <w:r>
              <w:rPr>
                <w:b w:val="0"/>
                <w:i w:val="0"/>
                <w:sz w:val="17"/>
              </w:rPr>
              <w:t>Le prix d'achat unitaire (100 Fcfa) de Sel en Kg de taille  taille unique  est très faible, prière de regarder les reponses prises dans les questions s07bq07a s07bq07b s07bq07c s07bq08 pour mieux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s07bq07a, s07bq07b, s07bq07c, s07bq08</w:t>
            </w:r>
          </w:p>
        </w:tc>
        <w:tc>
          <w:tcPr>
            <w:tcW w:type="dxa" w:w="6520"/>
          </w:tcPr>
          <w:p>
            <w:r>
              <w:rPr>
                <w:b w:val="0"/>
                <w:i w:val="0"/>
                <w:sz w:val="17"/>
              </w:rPr>
              <w:t>Le prix d'achat unitaire (7500 Fcfa) de Viande de mouton en Kg de taille taille unique prière de regarder les reponses prises dans les questions s07bq07a s07bq07b s07bq07c s07bq08 pour mieux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DIOP (1600 Fcfa) au cours de 7 derniers jours de Transport urbain/rural par traction animale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DIOP (3500 Fcfa) au cours de 7 derniers jours de Transport urbain en taxi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Bois de chauffe ramassé/coupé (estimer la valeur) est ramassage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DIOP (5000 Fcfa) au cours de 30 derniers jours de Gaz domestique 12,5 kilogrammes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DIOP (12500 Fcfa) au cours de 3 derniers mois de Médicaments achetés en pharmacie sans ordonnance: alcool, pansements, paracétamol, médicaments les affections courantes (paludisme, toux, rhume, diarrhée/disenterie, vers intestinaux,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DIOP (600 Fcfa) au cours de 3 derniers mois de Frais de photocopies de document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(3600 Fcfa) pour Transport inter-localité à traction animale semble trop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DIOP (3600 Fcfa) au cours de 3 derniers mois de Transport inter-localité à traction animale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DIOP (13500 Fcfa) au cours de 6 derniers mois de Sous-vêtements femme (15 ans et plus): slip, jupon, tee shirt,soutien gorge, collant,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DIOP (25000 Fcfa) au cours de 6 derniers mois de Transport inter-localité par voitures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DIOP (32500 Fcfa) au cours de 6 derniers mois de Parfums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DIOP (11000 Fcfa) au cours de 12 derniers mois de Ustensiles de cuisine: casserole, marmite, tamis local, réparation d'ustensiles de cuisine,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DIOP (22000 Fcfa) au cours de 12 derniers mois de Boucle d'oreilles, colliers, bracelets, bijoux, autres articles de bijouterie et joaillerie n.d.a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DIOP (26000 Fcfa) au cours de 12 derniers mois de Autres effets personnels :valise, sac voyage, sac main, perruques, chapeau, lunettes solaires, parapluies, parasol, canne, porte-monnaie/feuille, articles pour fumeurs (cendrier etc.); articles bébé (poussette, sièges), articles funéraires,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DIOP (260000 Fcfa) au cours de 12 derniers mois de Matériaux de maçonnerie pour la construction ou les grosses réparations de logement: ciment, briques, fer à béton, sable, gravier, parpaings,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DIOP (380000 Fcfa) au cours de 12 derniers mois de Main-d'oeuvre pour la construction et les grosses réparation de logement (maçonnerie, toiture et charpente, électricité, plomberie, menuiserie, peinture et revêtement du sol),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DIOP (48000 Fcfa) au cours de 12 derniers mois de Frais de connexion au réseau de distribution d'eau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DIOP (800 Fcfa) au cours de 12 derniers mois de Frais de légalisation (confection) de documents administratifs (actes d'Etat-civil, diplômes,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DIOP (8000 Fcfa) au cours de 12 derniers mois de Achat de montres, réveils,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DIOP (84000 Fcfa) au cours de 12 derniers mois de Frais de connexion au réseau de distribution d'électricité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s10q49, s10q48</w:t>
            </w:r>
          </w:p>
        </w:tc>
        <w:tc>
          <w:tcPr>
            <w:tcW w:type="dxa" w:w="6520"/>
          </w:tcPr>
          <w:p>
            <w:r>
              <w:rPr>
                <w:b w:val="0"/>
                <w:i w:val="0"/>
                <w:sz w:val="17"/>
              </w:rPr>
              <w:t>Le montant dépensé de l'entreprise Service de restauration en achat de matières premières pour les produits vendus au cours des 30 derniers jours ou durant le dernier mois où l'entreprise a fonctionné ne peut pas être supéreur aux montants obtenus sur la vente de produits transformés par l'entreprise au cours de cette même période où l'entreprise a fonctionné (s10q49 &gt; s10q48), prière de corriger.</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s10q49, s10q48</w:t>
            </w:r>
          </w:p>
        </w:tc>
        <w:tc>
          <w:tcPr>
            <w:tcW w:type="dxa" w:w="6520"/>
          </w:tcPr>
          <w:p>
            <w:r>
              <w:rPr>
                <w:b w:val="0"/>
                <w:i w:val="0"/>
                <w:sz w:val="17"/>
              </w:rPr>
              <w:t>L'entreprise Service de restauration a depensé en achat de matières premières pour les produits vendus (s10q49 different de 0) mais dit n'avoir réçu aucune somme sur la vente de produits transformés (s10q48 est égal à 0), prière de fournir de l'effort pour estimer le montant obtenu sur la vente vente de produits transformés.</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L'entreprise Service de restauration n'est pas une entreprise de fabrication et pourtant vous avez renseigné soit renseigner la question 10.48 ou 10.49, si vous pensez qu'elle est une entreprise de fabrication prière de reprendre le classement de la nomenclature en 10.17a ou s'elle ne fait de fabrication merci de mettre 0 en 10.48 et 10.49.</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Mettre soit le montant en 10.46 et 10.47 s'elle fait de commerce ou mettre en 10.50 s'elle rend service.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SAINT-LOUIS Rural ont généralement comme principal matériau de revêtement du sol du logement le/la Ciment/Béton, mais celui du ménage de MAMADOU DIOP (Carreaux/Marbre)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Attention! La quantité totale (2 Gramme) utilisée de semences de Oignon semble faible, prière de vérifier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Attention! La quantité totale achétée (2 Gramme) de semences de Oignon semble faible, prière de vérifier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s00q08, s01q28, s01q29, s01q30, s02q01__2, s02q02__2, s03q20, s04q22</w:t>
            </w:r>
          </w:p>
        </w:tc>
        <w:tc>
          <w:tcPr>
            <w:tcW w:type="dxa" w:w="6520"/>
          </w:tcPr>
          <w:p>
            <w:r>
              <w:rPr>
                <w:b w:val="0"/>
                <w:i w:val="0"/>
                <w:sz w:val="17"/>
              </w:rPr>
              <w:t>Le prix d'achat de semences de Oignon est de 37000 FCFA par Gramme qui semble élevé, prière de vérifier  le montant d'achat (74000 FCFA pour 2 Gramme) de semences de Oignon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Engrais inorganiques - NPK/Formule unique est de 280 FCFA par Kilogramme qui semble faible, prière de vérifier  le montant d'achat (14000 FCFA pour 50 Kilogramme) de Engrais inorganiques - NPK/Formule unique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PARCELLE DE NIEBE la quantité estimée (2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Niébé est de 7000 FCFA qui semble élevé, prière de verifier le montant tiré de la vente (14000 FCFA) de Niébé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(10 kg), des quantités offertes (20 kg),  des quantités vendus (20 kg) et des quantités en stock (40 kg) diffère de celle de la quantité totale (100 kg) que le ménage a eu après la recolte de Niébé.</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Niébé a été mis dans plusieurs parcelle alors faites la somme de ces quantités en 16c.16d et les repartir dans les questions (16d.02a,16d.03a, 16d.05d et 16d.13a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Oignon est de 70666.66 FCFA qui semble élevé, prière de verifier le montant tiré de la vente (212000 FCFA) de Oignon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somme des quantités consommées (0 kg), des quantités offertes (0 kg),  des quantités vendus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(0 kg) diffère de celle de la quantité totale (4 kg) que le ménage a eu après la recolte de Oignon.</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Oignon a été mis dans plusieurs parcelle alors faites la somme de ces quantités en 16c.16d et les repartir dans les questions (16d.02a,16d.03a, 16d.05d et 16d.13a ).</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Attention ! Houe/daba/hilaire a été achété à 7000 Fcfa est relativement élevé par rapport aux autres prix d'achat observés dans cette zone.</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s02q02__1, s02q15, s02q17, s03q16, s04q27, s04q43, s04q63, s05q11</w:t>
            </w:r>
          </w:p>
        </w:tc>
        <w:tc>
          <w:tcPr>
            <w:tcW w:type="dxa" w:w="6520"/>
          </w:tcPr>
          <w:p>
            <w:r>
              <w:rPr>
                <w:b w:val="0"/>
                <w:i w:val="0"/>
                <w:sz w:val="17"/>
              </w:rPr>
              <w:t>Avertissement!! La quantité (4.75 litre) du produit Huile de palme raffinée consommée  par le ménage semble très élevé, prière de corriger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7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(125 Fcfa) de Thé (Ataya) (unité: Paquet) de taille Petit est très faible ou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s00q27, s01q03a, s01q03b, s01q03c, s02q04, s03q14, s04q15, s04q16</w:t>
            </w:r>
          </w:p>
        </w:tc>
        <w:tc>
          <w:tcPr>
            <w:tcW w:type="dxa" w:w="6520"/>
          </w:tcPr>
          <w:p>
            <w:r>
              <w:rPr>
                <w:b w:val="0"/>
                <w:i w:val="0"/>
                <w:sz w:val="17"/>
              </w:rPr>
              <w:t>Avertissement!!! Le ménage de MAMADOU DIOP vit en milieu rural mais dit avoir dépensé 3500 FCFA en Transport urbain en taxi, prière de confirmer cettte information auprès de l'enquêté ou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champs a comme nom (CHAMP1:) qui ne semble pas être un bon nom ou contient des lettres, prière de mettre le vrai nom du champs.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champs a comme nom (CHAMP2:) qui ne semble pas être un bon nom ou contient des lettres, prière de mettre le vrai nom du champs.</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s00q11, s01q03b, s01q04b, s02q01__1, s02q02__1, s02q03__1, s02q04, s02q15</w:t>
            </w:r>
          </w:p>
        </w:tc>
        <w:tc>
          <w:tcPr>
            <w:tcW w:type="dxa" w:w="6520"/>
          </w:tcPr>
          <w:p>
            <w:r>
              <w:rPr>
                <w:b w:val="0"/>
                <w:i w:val="0"/>
                <w:sz w:val="17"/>
              </w:rPr>
              <w:t>Avertissement!! L'âge (30 ans)  de Hache/pioche dans ce ménage semble être élevé, prière de corriger ou confirmer avec le QG.</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s00q11, s01q03b, s01q04b, s02q01__1, s02q02__1, s02q03__1, s02q04, s02q15</w:t>
            </w:r>
          </w:p>
        </w:tc>
        <w:tc>
          <w:tcPr>
            <w:tcW w:type="dxa" w:w="6520"/>
          </w:tcPr>
          <w:p>
            <w:r>
              <w:rPr>
                <w:b w:val="0"/>
                <w:i w:val="0"/>
                <w:sz w:val="17"/>
              </w:rPr>
              <w:t>Avertissement!! L'âge (30 ans)  de Houe asine dans ce ménage semble être élevé, prière de corriger ou confirmer avec le QG.</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s01q28, s01q29, s01q30, s02q01__1, s02q02__1, s02q03__1, s02q15, s03q18</w:t>
            </w:r>
          </w:p>
        </w:tc>
        <w:tc>
          <w:tcPr>
            <w:tcW w:type="dxa" w:w="6520"/>
          </w:tcPr>
          <w:p>
            <w:r>
              <w:rPr>
                <w:b w:val="0"/>
                <w:i w:val="0"/>
                <w:sz w:val="17"/>
              </w:rPr>
              <w:t>Avertissement!! Le prix d'achat (350000 FCFA) de Animaux de labour est inférieur aux prix de revente (450000 FCFA), prière de verifier et corriger ou confirmer l'information avec le QG.</w:t>
            </w:r>
          </w:p>
        </w:tc>
      </w:tr>
    </w:tbl>
    <w:p/>
    <w:p>
      <w:r>
        <w:rPr>
          <w:b/>
          <w:i w:val="0"/>
          <w:color w:val="1F6FEB"/>
          <w:sz w:val="22"/>
        </w:rPr>
        <w:t>💬 COMMENTAIRES SUPERVISEUR / ENQUÊTEUR (1)</w:t>
      </w:r>
    </w:p>
    <w:p>
      <w:pPr>
        <w:pStyle w:val="ListBullet"/>
      </w:pPr>
      <w:r>
        <w:rPr>
          <w:b w:val="0"/>
          <w:i w:val="0"/>
          <w:color w:val="64748B"/>
          <w:sz w:val="16"/>
        </w:rPr>
        <w:t xml:space="preserve">[2026-06-20 16:05:36] </w:t>
      </w:r>
      <w:r>
        <w:rPr>
          <w:b/>
          <w:i w:val="0"/>
          <w:color w:val="1F6FEB"/>
          <w:sz w:val="16"/>
        </w:rPr>
        <w:t xml:space="preserve">EQ11_enq3_v2 </w:t>
      </w:r>
      <w:r>
        <w:rPr>
          <w:b w:val="0"/>
          <w:i w:val="0"/>
          <w:color w:val="64748B"/>
          <w:sz w:val="16"/>
        </w:rPr>
        <w:t xml:space="preserve">sur s16cq10a : </w:t>
      </w:r>
      <w:r>
        <w:rPr>
          <w:b w:val="0"/>
          <w:i w:val="0"/>
          <w:sz w:val="17"/>
        </w:rPr>
        <w:t>la quantité c 7,5kg mais le clavier n'a pas de virgule</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