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44-81-26-99</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44-81-26-99</w:t>
            </w:r>
          </w:p>
        </w:tc>
        <w:tc>
          <w:tcPr>
            <w:tcW w:type="dxa" w:w="3551"/>
            <w:shd w:fill="F8FAFC"/>
          </w:tcPr>
          <w:p>
            <w:r>
              <w:rPr>
                <w:b w:val="0"/>
                <w:i w:val="0"/>
                <w:color w:val="64748B"/>
                <w:sz w:val="14"/>
              </w:rPr>
              <w:t>CHEF DE MÉNAGE</w:t>
              <w:br/>
            </w:r>
            <w:r>
              <w:rPr>
                <w:b/>
                <w:i w:val="0"/>
                <w:sz w:val="18"/>
              </w:rPr>
              <w:t>DAOUDA MBODJ</w:t>
            </w:r>
          </w:p>
        </w:tc>
      </w:tr>
      <w:tr>
        <w:tc>
          <w:tcPr>
            <w:tcW w:type="dxa" w:w="3551"/>
            <w:shd w:fill="F8FAFC"/>
          </w:tcPr>
          <w:p>
            <w:r>
              <w:rPr>
                <w:b w:val="0"/>
                <w:i w:val="0"/>
                <w:color w:val="64748B"/>
                <w:sz w:val="14"/>
              </w:rPr>
              <w:t>TÉLÉPHONE CM</w:t>
              <w:br/>
            </w:r>
            <w:r>
              <w:rPr>
                <w:b/>
                <w:i w:val="0"/>
                <w:sz w:val="18"/>
              </w:rPr>
              <w:t>77 727 00 87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2026-06-15T10:28:56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MBODj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MBODj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MBODj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wade (7500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MBODJ (2100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MBODJ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MBODJ (75000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1 est de 80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DAOUDA MBODJ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DAOUDA MBODJ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818.75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(65500 FCFA pour 80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400 FCFA par Kilogramme qui semble faible, prière de vérifier  le montant d'achat (12000 FCFA pour 30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Litre qui semble élevé, prière de vérifier  le montant d'achat (9000 FCFA pour 1.5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250 FCFA par Kilogramme qui semble faible, prière de vérifier  le montant d'achat (10000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MBODj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MBODj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MBODJ a comme taille 2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[2026-06-15 12:03:11] </w:t>
      </w:r>
      <w:r>
        <w:rPr>
          <w:b/>
          <w:i w:val="0"/>
          <w:color w:val="1F6FEB"/>
          <w:sz w:val="16"/>
        </w:rPr>
        <w:t xml:space="preserve">EQ12_enq1_v2 </w:t>
      </w:r>
      <w:r>
        <w:rPr>
          <w:b w:val="0"/>
          <w:i w:val="0"/>
          <w:color w:val="64748B"/>
          <w:sz w:val="16"/>
        </w:rPr>
        <w:t xml:space="preserve">sur s09Fq03 : </w:t>
      </w:r>
      <w:r>
        <w:rPr>
          <w:b w:val="0"/>
          <w:i w:val="0"/>
          <w:sz w:val="17"/>
        </w:rPr>
        <w:t>don</w:t>
      </w:r>
    </w:p>
    <w:p>
      <w:pPr>
        <w:pStyle w:val="ListBullet"/>
      </w:pPr>
      <w:r>
        <w:rPr>
          <w:b w:val="0"/>
          <w:i w:val="0"/>
          <w:color w:val="64748B"/>
          <w:sz w:val="16"/>
        </w:rPr>
        <w:t xml:space="preserve">[2026-06-15 12:11:55] </w:t>
      </w:r>
      <w:r>
        <w:rPr>
          <w:b/>
          <w:i w:val="0"/>
          <w:color w:val="1F6FEB"/>
          <w:sz w:val="16"/>
        </w:rPr>
        <w:t xml:space="preserve">EQ12_enq1_v2 </w:t>
      </w:r>
      <w:r>
        <w:rPr>
          <w:b w:val="0"/>
          <w:i w:val="0"/>
          <w:color w:val="64748B"/>
          <w:sz w:val="16"/>
        </w:rPr>
        <w:t xml:space="preserve">sur s12q09 : </w:t>
      </w:r>
      <w:r>
        <w:rPr>
          <w:b w:val="0"/>
          <w:i w:val="0"/>
          <w:sz w:val="17"/>
        </w:rPr>
        <w:t>don</w:t>
      </w:r>
    </w:p>
    <w:p>
      <w:pPr>
        <w:pStyle w:val="ListBullet"/>
      </w:pPr>
      <w:r>
        <w:rPr>
          <w:b w:val="0"/>
          <w:i w:val="0"/>
          <w:color w:val="64748B"/>
          <w:sz w:val="16"/>
        </w:rPr>
        <w:t xml:space="preserve">[2026-06-15 12:56:50] </w:t>
      </w:r>
      <w:r>
        <w:rPr>
          <w:b/>
          <w:i w:val="0"/>
          <w:color w:val="1F6FEB"/>
          <w:sz w:val="16"/>
        </w:rPr>
        <w:t xml:space="preserve">EQ12_enq1_v2 </w:t>
      </w:r>
      <w:r>
        <w:rPr>
          <w:b w:val="0"/>
          <w:i w:val="0"/>
          <w:color w:val="64748B"/>
          <w:sz w:val="16"/>
        </w:rPr>
        <w:t xml:space="preserve">sur s19q08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