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78-91-84-60</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78-91-84-60</w:t>
            </w:r>
          </w:p>
        </w:tc>
        <w:tc>
          <w:tcPr>
            <w:tcW w:type="dxa" w:w="3551"/>
            <w:shd w:fill="F8FAFC"/>
          </w:tcPr>
          <w:p>
            <w:r>
              <w:rPr>
                <w:b w:val="0"/>
                <w:i w:val="0"/>
                <w:color w:val="64748B"/>
                <w:sz w:val="14"/>
              </w:rPr>
              <w:t>CHEF DE MÉNAGE</w:t>
              <w:br/>
            </w:r>
            <w:r>
              <w:rPr>
                <w:b/>
                <w:i w:val="0"/>
                <w:sz w:val="18"/>
              </w:rPr>
              <w:t>MAME TOP FALL</w:t>
            </w:r>
          </w:p>
        </w:tc>
      </w:tr>
      <w:tr>
        <w:tc>
          <w:tcPr>
            <w:tcW w:type="dxa" w:w="3551"/>
            <w:shd w:fill="F8FAFC"/>
          </w:tcPr>
          <w:p>
            <w:r>
              <w:rPr>
                <w:b w:val="0"/>
                <w:i w:val="0"/>
                <w:color w:val="64748B"/>
                <w:sz w:val="14"/>
              </w:rPr>
              <w:t>TÉLÉPHONE CM</w:t>
              <w:br/>
            </w:r>
            <w:r>
              <w:rPr>
                <w:b/>
                <w:i w:val="0"/>
                <w:sz w:val="18"/>
              </w:rPr>
              <w:t>77 992 85 22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2026-07-08T11:47:00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GUEYE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BILAL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ZEYBANI DIENG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MAME TOP FALL) , prière de renseigner toutes les questions liées à  MAME TOP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SY) , prière de renseigner toutes les questions liées à  CHEIKH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DIOP) , prière de renseigner toutes les questions liées à  FATOU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MAKHTAR FALL) , prière de renseigner toutes les questions liées à  MAKHTAR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MAME DIARRA FALL) , prière de renseigner toutes les questions liées à  MAME DIARRA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TOP FALL diffère de celui donné par MAME TOP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FALL s'est consulté la première fois pour cette maladie (Douleurs/fatigue) chez un médecin spécialiste et vous dites que  KHADY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KHADY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KHADY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BILAL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ZEYBANI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ZEYBANI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MAME TOP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MAME TOP FALL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TOP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(138000 Fcfa) de MAME TOP FALL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GUEYE ), prière de renseignés toutes les questions liées à (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FALL ), prière de renseignés toutes les questions liées à ( KHADY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TOP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TOP FALL ), prière de renseignés toutes les questions liées à ( MAME TOP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MAME TOP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MAME TOP FALL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MAME TOP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TOP FALL ), prière de renseignés toutes les questions liées à ( MAME TOP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GUEYE ), prière de renseignés toutes les questions liées à ( AWA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BILAL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BILAL DIENG ), prière de renseignés toutes les questions liées à ( BILAL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BA ), prière de renseignés toutes les questions liées à ( BINETA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COURA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COURA DIENG ), prière de renseignés toutes les questions liées à ( COURA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FALL ), prière de renseignés toutes les questions liées à ( FATOU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FALL ), prière de renseignés toutes les questions liées à ( KHADY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TOP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TOP FALL ), prière de renseignés toutes les questions liées à ( MAME TOP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DIOP ), prière de renseignés toutes les questions liées à ( MOUHAMED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ZEYBANI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ZEYBANI DIENG ), prière de renseignés toutes les questions liées à ( ZEYBANI DIENG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(18000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(425000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(477000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TOP FALL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(7400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(42000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(16000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(291000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TOP FALL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(210000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TOP FALL, prière de reprendre la section agriculture du ménage MAME TOP FALL.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TOP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TOP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AvertissementMAME TOP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MAME TOP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TOP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s01q05, s02q28, s04q35e, s04q49, s06cq02c, s01q00b</w:t>
            </w:r>
          </w:p>
        </w:tc>
        <w:tc>
          <w:tcPr>
            <w:tcW w:type="dxa" w:w="6520"/>
          </w:tcPr>
          <w:p>
            <w:r>
              <w:rPr>
                <w:b w:val="0"/>
                <w:i w:val="0"/>
                <w:sz w:val="17"/>
              </w:rPr>
              <w:t>Avertissement!!! Le nombre de compte ou de cartes prépayées (4) que KHADY FALL  possède dans une Caisse rurale d'épargne, IMF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(60000 Fcfa) d'un Bovin est trop petite ou élevée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