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01-64-33-43</w:t>
      </w:r>
    </w:p>
    <w:p>
      <w:r>
        <w:rPr>
          <w:b w:val="0"/>
          <w:i w:val="0"/>
          <w:color w:val="64748B"/>
          <w:sz w:val="18"/>
        </w:rPr>
        <w:t>Enquêteur : EQ12_enq3_v2 (IBRAHIMA GUEYE)  ·  Équipe : EQ12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43101000173</w:t>
            </w:r>
          </w:p>
        </w:tc>
        <w:tc>
          <w:tcPr>
            <w:tcW w:type="dxa" w:w="3551"/>
            <w:shd w:fill="F8FAFC"/>
          </w:tcPr>
          <w:p>
            <w:r>
              <w:rPr>
                <w:b w:val="0"/>
                <w:i w:val="0"/>
                <w:color w:val="64748B"/>
                <w:sz w:val="14"/>
              </w:rPr>
              <w:t>MÉNAGE</w:t>
              <w:br/>
            </w:r>
            <w:r>
              <w:rPr>
                <w:b/>
                <w:i w:val="0"/>
                <w:color w:val="1F6FEB"/>
                <w:sz w:val="18"/>
              </w:rPr>
              <w:t>01-64-33-43</w:t>
            </w:r>
          </w:p>
        </w:tc>
        <w:tc>
          <w:tcPr>
            <w:tcW w:type="dxa" w:w="3551"/>
            <w:shd w:fill="F8FAFC"/>
          </w:tcPr>
          <w:p>
            <w:r>
              <w:rPr>
                <w:b w:val="0"/>
                <w:i w:val="0"/>
                <w:color w:val="64748B"/>
                <w:sz w:val="14"/>
              </w:rPr>
              <w:t>CHEF DE MÉNAGE</w:t>
              <w:br/>
            </w:r>
            <w:r>
              <w:rPr>
                <w:b/>
                <w:i w:val="0"/>
                <w:sz w:val="18"/>
              </w:rPr>
              <w:t>OUMAR SENE</w:t>
            </w:r>
          </w:p>
        </w:tc>
      </w:tr>
      <w:tr>
        <w:tc>
          <w:tcPr>
            <w:tcW w:type="dxa" w:w="3551"/>
            <w:shd w:fill="F8FAFC"/>
          </w:tcPr>
          <w:p>
            <w:r>
              <w:rPr>
                <w:b w:val="0"/>
                <w:i w:val="0"/>
                <w:color w:val="64748B"/>
                <w:sz w:val="14"/>
              </w:rPr>
              <w:t>TÉLÉPHONE CM</w:t>
              <w:br/>
            </w:r>
            <w:r>
              <w:rPr>
                <w:b/>
                <w:i w:val="0"/>
                <w:sz w:val="18"/>
              </w:rPr>
              <w:t>77 427 57 86</w:t>
            </w:r>
          </w:p>
        </w:tc>
        <w:tc>
          <w:tcPr>
            <w:tcW w:type="dxa" w:w="3551"/>
            <w:shd w:fill="F8FAFC"/>
          </w:tcPr>
          <w:p>
            <w:r>
              <w:rPr>
                <w:b w:val="0"/>
                <w:i w:val="0"/>
                <w:color w:val="64748B"/>
                <w:sz w:val="14"/>
              </w:rPr>
              <w:t>LOCALISATION</w:t>
              <w:br/>
            </w:r>
            <w:r>
              <w:rPr>
                <w:b/>
                <w:i w:val="0"/>
                <w:sz w:val="18"/>
              </w:rPr>
              <w:t>maisonn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(IBRAHIMA GUEYE)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2026-05-20T11:56:53</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14 personnes et la taille du ménage est de 15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Fatou sene qui fréquente 4ème année de Supérieur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Fatou sene frequente actuellement 4ème année de Supérieur mais dit avoir reçu une bourse de 720000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Oumar sene diffère de celui donné par Oumar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moussa sene diffère de celui donné par moussa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(Supérieur) au niveau de la section 1 de Faboye Diagne diffère de celui donné par Faboye Diagne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Oumar sene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Mauloude Diop s'est consulté la première fois pour cette maladie (Problème de tension) chez un médecin spécialiste et vous dites que  Mauloude Diop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Mouhamed sene s'est consulté la première fois pour cette maladie (Fièvre/Paludisme) chez un médecin spécialiste et vous dites que  Mouhamed sene n'est pas concerné par le montant des frais de consultation d'un médecin spécialiste (3.15=9999).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Mouhamed sene est application peinteresse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sene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sene qui fréquente 4ème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Fatou sene bénéficié de cette formation est operateur video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sene 2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(7500 Fcfa) de Mouhamed sene 2 en 6ème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Pape omar sene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(7500 Fcfa) de Pape omar sene en 6ème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Mauloude Diop , prière de renseignés toutes les questions liées à Mauloude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Oumar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Faboye Diagne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Oumar sene a eu est paralysé,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Mauloude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Mouhamed sene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mamadou sene a travaillés par mois semble être inférieur à 15.</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Dame  sene (3700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sene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sene (2500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sene (1500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sene (4700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sene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sene (2000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sene (100000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(180000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Oumar sene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s02q23</w:t>
            </w:r>
          </w:p>
        </w:tc>
        <w:tc>
          <w:tcPr>
            <w:tcW w:type="dxa" w:w="6520"/>
          </w:tcPr>
          <w:p>
            <w:r>
              <w:rPr>
                <w:b w:val="0"/>
                <w:i w:val="0"/>
                <w:sz w:val="17"/>
              </w:rPr>
              <w:t>Avertissement!! Les frais de livres (75000 FCFA) de Fatou sene qui fréquente 4ème année de Supérieur semble élévés (s02q23).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ibrahima sene est Etudiant/Elève de la 4.21 mais ibrahima sene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sene 2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Pape omar sene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(85 heures) que soukeyena diop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ada sene n'a consacré aucune heure pour aucun des travaux du ménage, prière de regarder les réponses prises dans les questions (s04q01 s04q02 s04q03 s04q04 s04q05 s04q06 s04q07 s04q08).</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soukeyena diop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(83.33334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Salon  (Fauteuils et table basse) est inférieur aux prix de revente (50000)  avec l'âge du bien atteignant 2 ans.</w:t>
            </w:r>
          </w:p>
        </w:tc>
      </w:tr>
    </w:tbl>
    <w:p/>
    <w:p>
      <w:r>
        <w:rPr>
          <w:b/>
          <w:i w:val="0"/>
          <w:color w:val="1F6FEB"/>
          <w:sz w:val="22"/>
        </w:rPr>
        <w:t>💬 COMMENTAIRES SUPERVISEUR / ENQUÊTEUR (2)</w:t>
      </w:r>
    </w:p>
    <w:p>
      <w:pPr>
        <w:pStyle w:val="ListBullet"/>
      </w:pPr>
      <w:r>
        <w:rPr>
          <w:b w:val="0"/>
          <w:i w:val="0"/>
          <w:color w:val="64748B"/>
          <w:sz w:val="16"/>
        </w:rPr>
        <w:t xml:space="preserve">[2026-05-22 10:30:23] </w:t>
      </w:r>
      <w:r>
        <w:rPr>
          <w:b/>
          <w:i w:val="0"/>
          <w:color w:val="1F6FEB"/>
          <w:sz w:val="16"/>
        </w:rPr>
        <w:t xml:space="preserve">EQ12_enq3_v2 </w:t>
      </w:r>
      <w:r>
        <w:rPr>
          <w:b w:val="0"/>
          <w:i w:val="0"/>
          <w:color w:val="64748B"/>
          <w:sz w:val="16"/>
        </w:rPr>
        <w:t xml:space="preserve">sur s09Aq07 : </w:t>
      </w:r>
      <w:r>
        <w:rPr>
          <w:b w:val="0"/>
          <w:i w:val="0"/>
          <w:sz w:val="17"/>
        </w:rPr>
        <w:t>ndewnel</w:t>
      </w:r>
    </w:p>
    <w:p>
      <w:pPr>
        <w:pStyle w:val="ListBullet"/>
      </w:pPr>
      <w:r>
        <w:rPr>
          <w:b w:val="0"/>
          <w:i w:val="0"/>
          <w:color w:val="64748B"/>
          <w:sz w:val="16"/>
        </w:rPr>
        <w:t xml:space="preserve">[2026-05-24 19:03:15] </w:t>
      </w:r>
      <w:r>
        <w:rPr>
          <w:b/>
          <w:i w:val="0"/>
          <w:color w:val="1F6FEB"/>
          <w:sz w:val="16"/>
        </w:rPr>
        <w:t xml:space="preserve">EQ12_enq3_v2 </w:t>
      </w:r>
      <w:r>
        <w:rPr>
          <w:b w:val="0"/>
          <w:i w:val="0"/>
          <w:color w:val="64748B"/>
          <w:sz w:val="16"/>
        </w:rPr>
        <w:t xml:space="preserve">sur s04q16 : </w:t>
      </w:r>
      <w:r>
        <w:rPr>
          <w:b w:val="0"/>
          <w:i w:val="0"/>
          <w:sz w:val="17"/>
        </w:rPr>
        <w:t>tout le temps elle vend la glace a la maison avec ces frigo</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