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Gnegne sow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isma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isma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Gnegne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isma ba a eu est enzyme,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isma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isma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GNEGNE SOW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GNEGNE SOW, prière de reprendre la section agriculture du ménage GNEGNE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GNEGNE SOW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(425000 Fcfa) d'un Bovin est trop petit ou élevé .</w:t>
            </w:r>
          </w:p>
        </w:tc>
      </w:tr>
    </w:tbl>
    <w:p/>
    <w:p>
      <w:r>
        <w:rPr>
          <w:b/>
          <w:i w:val="0"/>
          <w:color w:val="1F6FEB"/>
          <w:sz w:val="22"/>
        </w:rPr>
        <w:t>💬 COMMENTAIRES SUPERVISEUR / ENQUÊTEUR (7)</w:t>
      </w:r>
    </w:p>
    <w:p>
      <w:pPr>
        <w:pStyle w:val="ListBullet"/>
      </w:pPr>
      <w:r>
        <w:rPr>
          <w:b w:val="0"/>
          <w:i w:val="0"/>
          <w:color w:val="64748B"/>
          <w:sz w:val="16"/>
        </w:rPr>
        <w:t xml:space="preserve">[2026-06-11 16:24:26]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19:26:09] </w:t>
      </w:r>
      <w:r>
        <w:rPr>
          <w:b/>
          <w:i w:val="0"/>
          <w:color w:val="1F6FEB"/>
          <w:sz w:val="16"/>
        </w:rPr>
        <w:t xml:space="preserve">EQ13_sup_v2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[2026-06-13 19:32:26] </w:t>
      </w:r>
      <w:r>
        <w:rPr>
          <w:b/>
          <w:i w:val="0"/>
          <w:color w:val="1F6FEB"/>
          <w:sz w:val="16"/>
        </w:rPr>
        <w:t xml:space="preserve">EQ13_sup_v2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[2026-06-13 19:34:05]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[2026-06-13 19:59:57] </w:t>
      </w:r>
      <w:r>
        <w:rPr>
          <w:b/>
          <w:i w:val="0"/>
          <w:color w:val="1F6FEB"/>
          <w:sz w:val="16"/>
        </w:rPr>
        <w:t xml:space="preserve">EQ13_sup_v2 </w:t>
      </w:r>
      <w:r>
        <w:rPr>
          <w:b w:val="0"/>
          <w:i w:val="0"/>
          <w:color w:val="64748B"/>
          <w:sz w:val="16"/>
        </w:rPr>
        <w:t xml:space="preserve">sur s10q07 : </w:t>
      </w:r>
      <w:r>
        <w:rPr>
          <w:b w:val="0"/>
          <w:i w:val="0"/>
          <w:sz w:val="17"/>
        </w:rPr>
        <w:t>Revoir</w:t>
      </w:r>
    </w:p>
    <w:p>
      <w:pPr>
        <w:pStyle w:val="ListBullet"/>
      </w:pPr>
      <w:r>
        <w:rPr>
          <w:b w:val="0"/>
          <w:i w:val="0"/>
          <w:color w:val="64748B"/>
          <w:sz w:val="16"/>
        </w:rPr>
        <w:t xml:space="preserve">[2026-06-13 20:13:05] </w:t>
      </w:r>
      <w:r>
        <w:rPr>
          <w:b/>
          <w:i w:val="0"/>
          <w:color w:val="1F6FEB"/>
          <w:sz w:val="16"/>
        </w:rPr>
        <w:t xml:space="preserve">EQ13_sup_v2 </w:t>
      </w:r>
      <w:r>
        <w:rPr>
          <w:b w:val="0"/>
          <w:i w:val="0"/>
          <w:color w:val="64748B"/>
          <w:sz w:val="16"/>
        </w:rPr>
        <w:t xml:space="preserve">sur s19q08 : </w:t>
      </w:r>
      <w:r>
        <w:rPr>
          <w:b w:val="0"/>
          <w:i w:val="0"/>
          <w:sz w:val="17"/>
        </w:rPr>
        <w:t>Revoir</w:t>
      </w:r>
    </w:p>
    <w:p>
      <w:pPr>
        <w:pStyle w:val="ListBullet"/>
      </w:pPr>
      <w:r>
        <w:rPr>
          <w:b w:val="0"/>
          <w:i w:val="0"/>
          <w:color w:val="64748B"/>
          <w:sz w:val="16"/>
        </w:rPr>
        <w:t xml:space="preserve">[2026-06-13 20:13:38] </w:t>
      </w:r>
      <w:r>
        <w:rPr>
          <w:b/>
          <w:i w:val="0"/>
          <w:color w:val="1F6FEB"/>
          <w:sz w:val="16"/>
        </w:rPr>
        <w:t xml:space="preserve">EQ13_sup_v2 </w:t>
      </w:r>
      <w:r>
        <w:rPr>
          <w:b w:val="0"/>
          <w:i w:val="0"/>
          <w:color w:val="64748B"/>
          <w:sz w:val="16"/>
        </w:rPr>
        <w:t xml:space="preserve">sur s19q09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