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Attention ! Les frais pour appareils médicaux thérapeutiques tels que des béquilles, chaise roulante, prothèse dentaire, lunettes médicales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au cours des 12 derniers mois (60000 Fcfa) de boye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