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35-84-06-41</w:t>
      </w:r>
    </w:p>
    <w:p>
      <w:r>
        <w:rPr>
          <w:b w:val="0"/>
          <w:i w:val="0"/>
          <w:color w:val="64748B"/>
          <w:sz w:val="18"/>
        </w:rPr>
        <w:t>Enquêteur : EQ13_enq2_v2 (KADIATA NGAIDO)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35-84-06-41</w:t>
            </w:r>
          </w:p>
        </w:tc>
        <w:tc>
          <w:tcPr>
            <w:tcW w:type="dxa" w:w="3551"/>
            <w:shd w:fill="F8FAFC"/>
          </w:tcPr>
          <w:p>
            <w:r>
              <w:rPr>
                <w:b w:val="0"/>
                <w:i w:val="0"/>
                <w:color w:val="64748B"/>
                <w:sz w:val="14"/>
              </w:rPr>
              <w:t>CHEF DE MÉNAGE</w:t>
              <w:br/>
            </w:r>
            <w:r>
              <w:rPr>
                <w:b/>
                <w:i w:val="0"/>
                <w:sz w:val="18"/>
              </w:rPr>
              <w:t>MAMDOU ABDOULAYE DEH</w:t>
            </w:r>
          </w:p>
        </w:tc>
      </w:tr>
      <w:tr>
        <w:tc>
          <w:tcPr>
            <w:tcW w:type="dxa" w:w="3551"/>
            <w:shd w:fill="F8FAFC"/>
          </w:tcPr>
          <w:p>
            <w:r>
              <w:rPr>
                <w:b w:val="0"/>
                <w:i w:val="0"/>
                <w:color w:val="64748B"/>
                <w:sz w:val="14"/>
              </w:rPr>
              <w:t>TÉLÉPHONE CM</w:t>
              <w:br/>
            </w:r>
            <w:r>
              <w:rPr>
                <w:b/>
                <w:i w:val="0"/>
                <w:sz w:val="18"/>
              </w:rPr>
              <w:t>78 493 54 29</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2  ·  1ʳᵉ visite : 2026-07-01T11:33:44</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Deh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Deh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Mamadou Abdoulaye Deh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6500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(0 kg) et des quantités en stock (0 kg) depasse la quantité totale (2 kg) que le ménage a eu après la recolte de Pastèque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Dieynaba Deh n'a pas fait des études dans une école formelle est elle a refusé d'études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Abdoulaye Deh,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Aissata Deh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(11 jours) que Aissata Deh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 Fcfa) de Riz local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Riz local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à son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trou ouvert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MAMDOU ABDOULAYE DEH pour la main-d'oeuvre non-familiale sur la parcelle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MAMDOU ABDOULAYE DEH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MAMDOU ABDOULAYE DEH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selon l'exploitant est de 70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est déversement du fleuve l crû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Aissata Deh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MAMDOU ABDOULAYE DEH a comme taille 4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(90 minutes)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Matelas simple est inférieur aux prix de revente (25000)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bl>
    <w:p/>
    <w:p>
      <w:r>
        <w:rPr>
          <w:b/>
          <w:i w:val="0"/>
          <w:color w:val="1F6FEB"/>
          <w:sz w:val="22"/>
        </w:rPr>
        <w:t>💬 COMMENTAIRES SUPERVISEUR / ENQUÊTEUR (5)</w:t>
      </w:r>
    </w:p>
    <w:p>
      <w:pPr>
        <w:pStyle w:val="ListBullet"/>
      </w:pPr>
      <w:r>
        <w:rPr>
          <w:b w:val="0"/>
          <w:i w:val="0"/>
          <w:color w:val="64748B"/>
          <w:sz w:val="16"/>
        </w:rPr>
        <w:t xml:space="preserve">[2026-07-01 11:30:22] </w:t>
      </w:r>
      <w:r>
        <w:rPr>
          <w:b/>
          <w:i w:val="0"/>
          <w:color w:val="1F6FEB"/>
          <w:sz w:val="16"/>
        </w:rPr>
        <w:t xml:space="preserve">EQ13_enq2_v2 </w:t>
      </w:r>
      <w:r>
        <w:rPr>
          <w:b w:val="0"/>
          <w:i w:val="0"/>
          <w:color w:val="64748B"/>
          <w:sz w:val="16"/>
        </w:rPr>
        <w:t xml:space="preserve">sur s04q49 : </w:t>
      </w:r>
      <w:r>
        <w:rPr>
          <w:b w:val="0"/>
          <w:i w:val="0"/>
          <w:sz w:val="17"/>
        </w:rPr>
        <w:t>elle cultive pour la nourriture de la famille c'est sn activités l'agriculture pour la  consommation dumenage</w:t>
      </w:r>
    </w:p>
    <w:p>
      <w:pPr>
        <w:pStyle w:val="ListBullet"/>
      </w:pPr>
      <w:r>
        <w:rPr>
          <w:b w:val="0"/>
          <w:i w:val="0"/>
          <w:color w:val="64748B"/>
          <w:sz w:val="16"/>
        </w:rPr>
        <w:t xml:space="preserve">[2026-07-01 12:25:00] </w:t>
      </w:r>
      <w:r>
        <w:rPr>
          <w:b/>
          <w:i w:val="0"/>
          <w:color w:val="1F6FEB"/>
          <w:sz w:val="16"/>
        </w:rPr>
        <w:t xml:space="preserve">EQ13_enq2_v2 </w:t>
      </w:r>
      <w:r>
        <w:rPr>
          <w:b w:val="0"/>
          <w:i w:val="0"/>
          <w:color w:val="64748B"/>
          <w:sz w:val="16"/>
        </w:rPr>
        <w:t xml:space="preserve">sur s16Eq11 : </w:t>
      </w:r>
      <w:r>
        <w:rPr>
          <w:b w:val="0"/>
          <w:i w:val="0"/>
          <w:sz w:val="17"/>
        </w:rPr>
        <w:t>Le père de son epous ou son epous</w:t>
      </w:r>
    </w:p>
    <w:p>
      <w:pPr>
        <w:pStyle w:val="ListBullet"/>
      </w:pPr>
      <w:r>
        <w:rPr>
          <w:b w:val="0"/>
          <w:i w:val="0"/>
          <w:color w:val="64748B"/>
          <w:sz w:val="16"/>
        </w:rPr>
        <w:t xml:space="preserve">[2026-07-02 11:59:44] </w:t>
      </w:r>
      <w:r>
        <w:rPr>
          <w:b/>
          <w:i w:val="0"/>
          <w:color w:val="1F6FEB"/>
          <w:sz w:val="16"/>
        </w:rPr>
        <w:t xml:space="preserve">EQ13_enq2_v2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16:57:05] </w:t>
      </w:r>
      <w:r>
        <w:rPr>
          <w:b/>
          <w:i w:val="0"/>
          <w:color w:val="1F6FEB"/>
          <w:sz w:val="16"/>
        </w:rPr>
        <w:t xml:space="preserve">EQ13_sup_v2 </w:t>
      </w:r>
      <w:r>
        <w:rPr>
          <w:b w:val="0"/>
          <w:i w:val="0"/>
          <w:color w:val="64748B"/>
          <w:sz w:val="16"/>
        </w:rPr>
        <w:t xml:space="preserve">sur s01q11 : </w:t>
      </w:r>
      <w:r>
        <w:rPr>
          <w:b w:val="0"/>
          <w:i w:val="0"/>
          <w:sz w:val="17"/>
        </w:rPr>
        <w:t>Revoir</w:t>
      </w:r>
    </w:p>
    <w:p>
      <w:pPr>
        <w:pStyle w:val="ListBullet"/>
      </w:pPr>
      <w:r>
        <w:rPr>
          <w:b w:val="0"/>
          <w:i w:val="0"/>
          <w:color w:val="64748B"/>
          <w:sz w:val="16"/>
        </w:rPr>
        <w:t xml:space="preserve">[2026-07-03 17:49:34] </w:t>
      </w:r>
      <w:r>
        <w:rPr>
          <w:b/>
          <w:i w:val="0"/>
          <w:color w:val="1F6FEB"/>
          <w:sz w:val="16"/>
        </w:rPr>
        <w:t xml:space="preserve">EQ13_sup_v2 </w:t>
      </w:r>
      <w:r>
        <w:rPr>
          <w:b w:val="0"/>
          <w:i w:val="0"/>
          <w:color w:val="64748B"/>
          <w:sz w:val="16"/>
        </w:rPr>
        <w:t xml:space="preserve">sur s16Aq17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