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78-51-60-38</w:t>
      </w:r>
    </w:p>
    <w:p>
      <w:r>
        <w:rPr>
          <w:b w:val="0"/>
          <w:i w:val="0"/>
          <w:color w:val="64748B"/>
          <w:sz w:val="18"/>
        </w:rPr>
        <w:t>Enquêteur : EQ13_enq1_v2 (FATOUMATA SECK)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42201020051</w:t>
            </w:r>
          </w:p>
        </w:tc>
        <w:tc>
          <w:tcPr>
            <w:tcW w:type="dxa" w:w="3551"/>
            <w:shd w:fill="F8FAFC"/>
          </w:tcPr>
          <w:p>
            <w:r>
              <w:rPr>
                <w:b w:val="0"/>
                <w:i w:val="0"/>
                <w:color w:val="64748B"/>
                <w:sz w:val="14"/>
              </w:rPr>
              <w:t>MÉNAGE</w:t>
              <w:br/>
            </w:r>
            <w:r>
              <w:rPr>
                <w:b/>
                <w:i w:val="0"/>
                <w:color w:val="1F6FEB"/>
                <w:sz w:val="18"/>
              </w:rPr>
              <w:t>78-51-60-38</w:t>
            </w:r>
          </w:p>
        </w:tc>
        <w:tc>
          <w:tcPr>
            <w:tcW w:type="dxa" w:w="3551"/>
            <w:shd w:fill="F8FAFC"/>
          </w:tcPr>
          <w:p>
            <w:r>
              <w:rPr>
                <w:b w:val="0"/>
                <w:i w:val="0"/>
                <w:color w:val="64748B"/>
                <w:sz w:val="14"/>
              </w:rPr>
              <w:t>CHEF DE MÉNAGE</w:t>
              <w:br/>
            </w:r>
            <w:r>
              <w:rPr>
                <w:b/>
                <w:i w:val="0"/>
                <w:sz w:val="18"/>
              </w:rPr>
              <w:t>AMADOU DIERY DIA</w:t>
            </w:r>
          </w:p>
        </w:tc>
      </w:tr>
      <w:tr>
        <w:tc>
          <w:tcPr>
            <w:tcW w:type="dxa" w:w="3551"/>
            <w:shd w:fill="F8FAFC"/>
          </w:tcPr>
          <w:p>
            <w:r>
              <w:rPr>
                <w:b w:val="0"/>
                <w:i w:val="0"/>
                <w:color w:val="64748B"/>
                <w:sz w:val="14"/>
              </w:rPr>
              <w:t>TÉLÉPHONE CM</w:t>
              <w:br/>
            </w:r>
            <w:r>
              <w:rPr>
                <w:b/>
                <w:i w:val="0"/>
                <w:sz w:val="18"/>
              </w:rPr>
              <w:t>77 705 80 96</w:t>
            </w:r>
          </w:p>
        </w:tc>
        <w:tc>
          <w:tcPr>
            <w:tcW w:type="dxa" w:w="3551"/>
            <w:shd w:fill="F8FAFC"/>
          </w:tcPr>
          <w:p>
            <w:r>
              <w:rPr>
                <w:b w:val="0"/>
                <w:i w:val="0"/>
                <w:color w:val="64748B"/>
                <w:sz w:val="14"/>
              </w:rPr>
              <w:t>LOCALISATION</w:t>
              <w:br/>
            </w:r>
            <w:r>
              <w:rPr>
                <w:b/>
                <w:i w:val="0"/>
                <w:sz w:val="18"/>
              </w:rPr>
              <w:t>H17 GUINTOU WAWBABE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EQ13_enq1_v2  (FATOUMATA SECK)</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2026-07-05T14:17:31</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NDAGA AMADOU DIA ou l'année à laquelle NDAGA AMADOU DIA a fréquenté l'école pour la dernière fois (.) le dernier diplome de NDAGA AMADOU DIA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DIERY DIA diffère de celui donné par AMADOU DIERY DIA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ADAMA DIA diffère de celui donné par AMINATA ADAMA DIA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.5571429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SAINT-LOUIS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SAINT-LOUIS Rural ont généralement comme principal matériau du toit le/la Tôles, mais celui du ménage de AMADOU DIERY DIA (Paille)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(180 minutes) pour se rendre dans la parcelle parcelle de sorgho et niebe est trop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(42 kg), des quantités offertes (8 kg),  des quantités vendus (0 kg) et des quantités en stock (0 kg) depasse la quantité totale (2 kg) que le ménage a eu après la recolte de Sorgho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AMADOOU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MOLO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NDAGA AMADOU 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 Fcfa) de NDAGA AMADOU DIA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DIERY DIA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ADAMA DIA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Tamarin noir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(31.25 Fcfa) de Cube alimentaire (Maggi, Jumbo, ) et bouillon en poudre en Cube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(1000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(15000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(60000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DIERY DIA (60000 Fcfa) au cours de 12 derniers mois de Lit, matelas, armoire et autres meubles de chambre à coucher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service de grieot est non concerne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DIERY DIA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AMADOU DIERY DIA pour la main-d'oeuvre non-familiale sur la parcelle parcelle de sorgho et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sorgho et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de sorgho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(4000 FCFA pour 4 Kilogramme) de Semences de sorgho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sorgho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(42 kg), des quantités offertes (8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AMINATA ADAMA DIA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AMINATA ADAMA DIA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DIERY DIA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DIERY DIA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AMINATA ADAMA DIA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(5000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(100 minutes) est élevé,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(45000 Fcfa) d'un Ovins (Moutons) est trop petit ou élevé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(12)</w:t>
      </w:r>
    </w:p>
    <w:p>
      <w:pPr>
        <w:pStyle w:val="ListBullet"/>
      </w:pPr>
      <w:r>
        <w:rPr>
          <w:b w:val="0"/>
          <w:i w:val="0"/>
          <w:color w:val="64748B"/>
          <w:sz w:val="16"/>
        </w:rPr>
        <w:t xml:space="preserve">[2026-07-05 15:40:08] </w:t>
      </w:r>
      <w:r>
        <w:rPr>
          <w:b/>
          <w:i w:val="0"/>
          <w:color w:val="1F6FEB"/>
          <w:sz w:val="16"/>
        </w:rPr>
        <w:t xml:space="preserve">EQ13_enq1_v2 </w:t>
      </w:r>
      <w:r>
        <w:rPr>
          <w:b w:val="0"/>
          <w:i w:val="0"/>
          <w:color w:val="64748B"/>
          <w:sz w:val="16"/>
        </w:rPr>
        <w:t xml:space="preserve">sur s04q67 : </w:t>
      </w:r>
      <w:r>
        <w:rPr>
          <w:b w:val="0"/>
          <w:i w:val="0"/>
          <w:sz w:val="17"/>
        </w:rPr>
        <w:t>agriculture subsistance</w:t>
      </w:r>
    </w:p>
    <w:p>
      <w:pPr>
        <w:pStyle w:val="ListBullet"/>
      </w:pPr>
      <w:r>
        <w:rPr>
          <w:b w:val="0"/>
          <w:i w:val="0"/>
          <w:color w:val="64748B"/>
          <w:sz w:val="16"/>
        </w:rPr>
        <w:t xml:space="preserve">[2026-07-05 16:30:27] </w:t>
      </w:r>
      <w:r>
        <w:rPr>
          <w:b/>
          <w:i w:val="0"/>
          <w:color w:val="1F6FEB"/>
          <w:sz w:val="16"/>
        </w:rPr>
        <w:t xml:space="preserve">EQ13_enq1_v2 </w:t>
      </w:r>
      <w:r>
        <w:rPr>
          <w:b w:val="0"/>
          <w:i w:val="0"/>
          <w:color w:val="64748B"/>
          <w:sz w:val="16"/>
        </w:rPr>
        <w:t xml:space="preserve">sur s16Aq39c : </w:t>
      </w:r>
      <w:r>
        <w:rPr>
          <w:b w:val="0"/>
          <w:i w:val="0"/>
          <w:sz w:val="17"/>
        </w:rPr>
        <w:t>"pas de salaire "</w:t>
      </w:r>
    </w:p>
    <w:p>
      <w:pPr>
        <w:pStyle w:val="ListBullet"/>
      </w:pPr>
      <w:r>
        <w:rPr>
          <w:b w:val="0"/>
          <w:i w:val="0"/>
          <w:color w:val="64748B"/>
          <w:sz w:val="16"/>
        </w:rPr>
        <w:t xml:space="preserve">[2026-07-05 16:30:54] </w:t>
      </w:r>
      <w:r>
        <w:rPr>
          <w:b/>
          <w:i w:val="0"/>
          <w:color w:val="1F6FEB"/>
          <w:sz w:val="16"/>
        </w:rPr>
        <w:t xml:space="preserve">EQ13_enq1_v2 </w:t>
      </w:r>
      <w:r>
        <w:rPr>
          <w:b w:val="0"/>
          <w:i w:val="0"/>
          <w:color w:val="64748B"/>
          <w:sz w:val="16"/>
        </w:rPr>
        <w:t xml:space="preserve">sur s16Aq39c : </w:t>
      </w:r>
      <w:r>
        <w:rPr>
          <w:b w:val="0"/>
          <w:i w:val="0"/>
          <w:sz w:val="17"/>
        </w:rPr>
        <w:t>pas de salaire</w:t>
      </w:r>
    </w:p>
    <w:p>
      <w:pPr>
        <w:pStyle w:val="ListBullet"/>
      </w:pPr>
      <w:r>
        <w:rPr>
          <w:b w:val="0"/>
          <w:i w:val="0"/>
          <w:color w:val="64748B"/>
          <w:sz w:val="16"/>
        </w:rPr>
        <w:t xml:space="preserve">[2026-07-05 16:31:32] </w:t>
      </w:r>
      <w:r>
        <w:rPr>
          <w:b/>
          <w:i w:val="0"/>
          <w:color w:val="1F6FEB"/>
          <w:sz w:val="16"/>
        </w:rPr>
        <w:t xml:space="preserve">EQ13_enq1_v2 </w:t>
      </w:r>
      <w:r>
        <w:rPr>
          <w:b w:val="0"/>
          <w:i w:val="0"/>
          <w:color w:val="64748B"/>
          <w:sz w:val="16"/>
        </w:rPr>
        <w:t xml:space="preserve">sur s16Aq41c : </w:t>
      </w:r>
      <w:r>
        <w:rPr>
          <w:b w:val="0"/>
          <w:i w:val="0"/>
          <w:sz w:val="17"/>
        </w:rPr>
        <w:t>pas de salaire</w:t>
      </w:r>
    </w:p>
    <w:p>
      <w:pPr>
        <w:pStyle w:val="ListBullet"/>
      </w:pPr>
      <w:r>
        <w:rPr>
          <w:b w:val="0"/>
          <w:i w:val="0"/>
          <w:color w:val="64748B"/>
          <w:sz w:val="16"/>
        </w:rPr>
        <w:t xml:space="preserve">[2026-07-05 16:31:55] </w:t>
      </w:r>
      <w:r>
        <w:rPr>
          <w:b/>
          <w:i w:val="0"/>
          <w:color w:val="1F6FEB"/>
          <w:sz w:val="16"/>
        </w:rPr>
        <w:t xml:space="preserve">EQ13_enq1_v2 </w:t>
      </w:r>
      <w:r>
        <w:rPr>
          <w:b w:val="0"/>
          <w:i w:val="0"/>
          <w:color w:val="64748B"/>
          <w:sz w:val="16"/>
        </w:rPr>
        <w:t xml:space="preserve">sur s16Aq41c : </w:t>
      </w:r>
      <w:r>
        <w:rPr>
          <w:b w:val="0"/>
          <w:i w:val="0"/>
          <w:sz w:val="17"/>
        </w:rPr>
        <w:t>pas de salaire gratuit</w:t>
      </w:r>
    </w:p>
    <w:p>
      <w:pPr>
        <w:pStyle w:val="ListBullet"/>
      </w:pPr>
      <w:r>
        <w:rPr>
          <w:b w:val="0"/>
          <w:i w:val="0"/>
          <w:color w:val="64748B"/>
          <w:sz w:val="16"/>
        </w:rPr>
        <w:t xml:space="preserve">[2026-07-05 16:32:32] </w:t>
      </w:r>
      <w:r>
        <w:rPr>
          <w:b/>
          <w:i w:val="0"/>
          <w:color w:val="1F6FEB"/>
          <w:sz w:val="16"/>
        </w:rPr>
        <w:t xml:space="preserve">EQ13_enq1_v2 </w:t>
      </w:r>
      <w:r>
        <w:rPr>
          <w:b w:val="0"/>
          <w:i w:val="0"/>
          <w:color w:val="64748B"/>
          <w:sz w:val="16"/>
        </w:rPr>
        <w:t xml:space="preserve">sur s16Aq43c : </w:t>
      </w:r>
      <w:r>
        <w:rPr>
          <w:b w:val="0"/>
          <w:i w:val="0"/>
          <w:sz w:val="17"/>
        </w:rPr>
        <w:t>pas de salaire</w:t>
      </w:r>
    </w:p>
    <w:p>
      <w:pPr>
        <w:pStyle w:val="ListBullet"/>
      </w:pPr>
      <w:r>
        <w:rPr>
          <w:b w:val="0"/>
          <w:i w:val="0"/>
          <w:color w:val="64748B"/>
          <w:sz w:val="16"/>
        </w:rPr>
        <w:t xml:space="preserve">[2026-07-05 16:39:42] </w:t>
      </w:r>
      <w:r>
        <w:rPr>
          <w:b/>
          <w:i w:val="0"/>
          <w:color w:val="1F6FEB"/>
          <w:sz w:val="16"/>
        </w:rPr>
        <w:t xml:space="preserve">EQ13_enq1_v2 </w:t>
      </w:r>
      <w:r>
        <w:rPr>
          <w:b w:val="0"/>
          <w:i w:val="0"/>
          <w:color w:val="64748B"/>
          <w:sz w:val="16"/>
        </w:rPr>
        <w:t xml:space="preserve">sur s16Aq39c : </w:t>
      </w:r>
      <w:r>
        <w:rPr>
          <w:b w:val="0"/>
          <w:i w:val="0"/>
          <w:sz w:val="17"/>
        </w:rPr>
        <w:t>aide par les famille de la famile</w:t>
      </w:r>
    </w:p>
    <w:p>
      <w:pPr>
        <w:pStyle w:val="ListBullet"/>
      </w:pPr>
      <w:r>
        <w:rPr>
          <w:b w:val="0"/>
          <w:i w:val="0"/>
          <w:color w:val="64748B"/>
          <w:sz w:val="16"/>
        </w:rPr>
        <w:t xml:space="preserve">[2026-07-05 16:40:15] </w:t>
      </w:r>
      <w:r>
        <w:rPr>
          <w:b/>
          <w:i w:val="0"/>
          <w:color w:val="1F6FEB"/>
          <w:sz w:val="16"/>
        </w:rPr>
        <w:t xml:space="preserve">EQ13_enq1_v2 </w:t>
      </w:r>
      <w:r>
        <w:rPr>
          <w:b w:val="0"/>
          <w:i w:val="0"/>
          <w:color w:val="64748B"/>
          <w:sz w:val="16"/>
        </w:rPr>
        <w:t xml:space="preserve">sur s16Aq39c : </w:t>
      </w:r>
      <w:r>
        <w:rPr>
          <w:b w:val="0"/>
          <w:i w:val="0"/>
          <w:sz w:val="17"/>
        </w:rPr>
        <w:t>aider par les membres de la famille</w:t>
      </w:r>
    </w:p>
    <w:p>
      <w:pPr>
        <w:pStyle w:val="ListBullet"/>
      </w:pPr>
      <w:r>
        <w:rPr>
          <w:b w:val="0"/>
          <w:i w:val="0"/>
          <w:color w:val="64748B"/>
          <w:sz w:val="16"/>
        </w:rPr>
        <w:t xml:space="preserve">[2026-07-05 16:41:18] </w:t>
      </w:r>
      <w:r>
        <w:rPr>
          <w:b/>
          <w:i w:val="0"/>
          <w:color w:val="1F6FEB"/>
          <w:sz w:val="16"/>
        </w:rPr>
        <w:t xml:space="preserve">EQ13_enq1_v2 </w:t>
      </w:r>
      <w:r>
        <w:rPr>
          <w:b w:val="0"/>
          <w:i w:val="0"/>
          <w:color w:val="64748B"/>
          <w:sz w:val="16"/>
        </w:rPr>
        <w:t xml:space="preserve">sur s16Aq41c : </w:t>
      </w:r>
      <w:r>
        <w:rPr>
          <w:b w:val="0"/>
          <w:i w:val="0"/>
          <w:sz w:val="17"/>
        </w:rPr>
        <w:t>aider  par les membres de la famill</w:t>
      </w:r>
    </w:p>
    <w:p>
      <w:pPr>
        <w:pStyle w:val="ListBullet"/>
      </w:pPr>
      <w:r>
        <w:rPr>
          <w:b w:val="0"/>
          <w:i w:val="0"/>
          <w:color w:val="64748B"/>
          <w:sz w:val="16"/>
        </w:rPr>
        <w:t xml:space="preserve">[2026-07-05 16:42:12] </w:t>
      </w:r>
      <w:r>
        <w:rPr>
          <w:b/>
          <w:i w:val="0"/>
          <w:color w:val="1F6FEB"/>
          <w:sz w:val="16"/>
        </w:rPr>
        <w:t xml:space="preserve">EQ13_enq1_v2 </w:t>
      </w:r>
      <w:r>
        <w:rPr>
          <w:b w:val="0"/>
          <w:i w:val="0"/>
          <w:color w:val="64748B"/>
          <w:sz w:val="16"/>
        </w:rPr>
        <w:t xml:space="preserve">sur s16Aq43c : </w:t>
      </w:r>
      <w:r>
        <w:rPr>
          <w:b w:val="0"/>
          <w:i w:val="0"/>
          <w:sz w:val="17"/>
        </w:rPr>
        <w:t>aider par les membres de la famill</w:t>
      </w:r>
    </w:p>
    <w:p>
      <w:pPr>
        <w:pStyle w:val="ListBullet"/>
      </w:pPr>
      <w:r>
        <w:rPr>
          <w:b w:val="0"/>
          <w:i w:val="0"/>
          <w:color w:val="64748B"/>
          <w:sz w:val="16"/>
        </w:rPr>
        <w:t xml:space="preserve">[2026-07-05 16:42:37] </w:t>
      </w:r>
      <w:r>
        <w:rPr>
          <w:b/>
          <w:i w:val="0"/>
          <w:color w:val="1F6FEB"/>
          <w:sz w:val="16"/>
        </w:rPr>
        <w:t xml:space="preserve">EQ13_enq1_v2 </w:t>
      </w:r>
      <w:r>
        <w:rPr>
          <w:b w:val="0"/>
          <w:i w:val="0"/>
          <w:color w:val="64748B"/>
          <w:sz w:val="16"/>
        </w:rPr>
        <w:t xml:space="preserve">sur s16Aq43c : </w:t>
      </w:r>
      <w:r>
        <w:rPr>
          <w:b w:val="0"/>
          <w:i w:val="0"/>
          <w:sz w:val="17"/>
        </w:rPr>
        <w:t>aider par la familll</w:t>
      </w:r>
    </w:p>
    <w:p>
      <w:pPr>
        <w:pStyle w:val="ListBullet"/>
      </w:pPr>
      <w:r>
        <w:rPr>
          <w:b w:val="0"/>
          <w:i w:val="0"/>
          <w:color w:val="64748B"/>
          <w:sz w:val="16"/>
        </w:rPr>
        <w:t xml:space="preserve">[2026-07-11 17:48:26] </w:t>
      </w:r>
      <w:r>
        <w:rPr>
          <w:b/>
          <w:i w:val="0"/>
          <w:color w:val="1F6FEB"/>
          <w:sz w:val="16"/>
        </w:rPr>
        <w:t xml:space="preserve">EQ13_enq1_v2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