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07-04-45-24</w:t>
      </w:r>
    </w:p>
    <w:p>
      <w:r>
        <w:rPr>
          <w:b w:val="0"/>
          <w:i w:val="0"/>
          <w:color w:val="64748B"/>
          <w:sz w:val="18"/>
        </w:rPr>
        <w:t>Enquêteur : EQ13_enq2_v2 (KADIATA NGAIDO)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42201020051</w:t>
            </w:r>
          </w:p>
        </w:tc>
        <w:tc>
          <w:tcPr>
            <w:tcW w:type="dxa" w:w="3551"/>
            <w:shd w:fill="F8FAFC"/>
          </w:tcPr>
          <w:p>
            <w:r>
              <w:rPr>
                <w:b w:val="0"/>
                <w:i w:val="0"/>
                <w:color w:val="64748B"/>
                <w:sz w:val="14"/>
              </w:rPr>
              <w:t>MÉNAGE</w:t>
              <w:br/>
            </w:r>
            <w:r>
              <w:rPr>
                <w:b/>
                <w:i w:val="0"/>
                <w:color w:val="1F6FEB"/>
                <w:sz w:val="18"/>
              </w:rPr>
              <w:t>07-04-45-24</w:t>
            </w:r>
          </w:p>
        </w:tc>
        <w:tc>
          <w:tcPr>
            <w:tcW w:type="dxa" w:w="3551"/>
            <w:shd w:fill="F8FAFC"/>
          </w:tcPr>
          <w:p>
            <w:r>
              <w:rPr>
                <w:b w:val="0"/>
                <w:i w:val="0"/>
                <w:color w:val="64748B"/>
                <w:sz w:val="14"/>
              </w:rPr>
              <w:t>CHEF DE MÉNAGE</w:t>
              <w:br/>
            </w:r>
            <w:r>
              <w:rPr>
                <w:b/>
                <w:i w:val="0"/>
                <w:sz w:val="18"/>
              </w:rPr>
              <w:t>DAOUDA DEMBA BA</w:t>
            </w:r>
          </w:p>
        </w:tc>
      </w:tr>
      <w:tr>
        <w:tc>
          <w:tcPr>
            <w:tcW w:type="dxa" w:w="3551"/>
            <w:shd w:fill="F8FAFC"/>
          </w:tcPr>
          <w:p>
            <w:r>
              <w:rPr>
                <w:b w:val="0"/>
                <w:i w:val="0"/>
                <w:color w:val="64748B"/>
                <w:sz w:val="14"/>
              </w:rPr>
              <w:t>TÉLÉPHONE CM</w:t>
              <w:br/>
            </w:r>
            <w:r>
              <w:rPr>
                <w:b/>
                <w:i w:val="0"/>
                <w:sz w:val="18"/>
              </w:rPr>
              <w:t>77 982 20 70</w:t>
            </w:r>
          </w:p>
        </w:tc>
        <w:tc>
          <w:tcPr>
            <w:tcW w:type="dxa" w:w="3551"/>
            <w:shd w:fill="F8FAFC"/>
          </w:tcPr>
          <w:p>
            <w:r>
              <w:rPr>
                <w:b w:val="0"/>
                <w:i w:val="0"/>
                <w:color w:val="64748B"/>
                <w:sz w:val="14"/>
              </w:rPr>
              <w:t>LOCALISATION</w:t>
              <w:br/>
            </w:r>
            <w:r>
              <w:rPr>
                <w:b/>
                <w:i w:val="0"/>
                <w:sz w:val="18"/>
              </w:rPr>
              <w:t>H3 GUINTOU THIELE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2026-07-04T12:52:59</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Maïmoune Diallo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Demba Ba diffère de celui donné par Daouda Demba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Maïmoune Diallo diffère de celui donné par Maïmoune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houleye yaro Diallo diffère de celui donné par houleye yaro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12000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Mariete Ba1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Demba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Ifra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Demba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houleye yaro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Maïmoune Diallo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montant(26000 FCFA) des dépenses pour chaque visite prénatale de Maïmoune Diallo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Daouda Demba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Maïmoune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Demba Ba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Arachides décortiquées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Kg en taille unique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DEMBA BA (108000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DEMBA BA (175000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DEMBA BA (2000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betail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betail est dans les marcher périodique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dans la nature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DAOUDA DEMBA BA, prière de reprendre la section agriculture du ménage DAOUDA DEMBA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DAOUDA DEMBA BA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houleye yaro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Maïmoune Diallo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Daouda Demba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(5000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(120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Matelas simple est inférieur aux prix de revente (15000)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DAOUDA DEMBA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(35500 Fcfa) d'un Ovins (Moutons) est trop petit ou élevé .</w:t>
            </w:r>
          </w:p>
        </w:tc>
      </w:tr>
    </w:tbl>
    <w:p/>
    <w:p>
      <w:r>
        <w:rPr>
          <w:b/>
          <w:i w:val="0"/>
          <w:color w:val="1F6FEB"/>
          <w:sz w:val="22"/>
        </w:rPr>
        <w:t>💬 COMMENTAIRES SUPERVISEUR / ENQUÊTEUR (6)</w:t>
      </w:r>
    </w:p>
    <w:p>
      <w:pPr>
        <w:pStyle w:val="ListBullet"/>
      </w:pPr>
      <w:r>
        <w:rPr>
          <w:b w:val="0"/>
          <w:i w:val="0"/>
          <w:color w:val="64748B"/>
          <w:sz w:val="16"/>
        </w:rPr>
        <w:t xml:space="preserve">[2026-07-04 13:48:41] </w:t>
      </w:r>
      <w:r>
        <w:rPr>
          <w:b/>
          <w:i w:val="0"/>
          <w:color w:val="1F6FEB"/>
          <w:sz w:val="16"/>
        </w:rPr>
        <w:t xml:space="preserve">EQ13_enq2_v2 </w:t>
      </w:r>
      <w:r>
        <w:rPr>
          <w:b w:val="0"/>
          <w:i w:val="0"/>
          <w:color w:val="64748B"/>
          <w:sz w:val="16"/>
        </w:rPr>
        <w:t xml:space="preserve">sur s01q94 : </w:t>
      </w:r>
      <w:r>
        <w:rPr>
          <w:b w:val="0"/>
          <w:i w:val="0"/>
          <w:sz w:val="17"/>
        </w:rPr>
        <w:t>il est decexe</w:t>
      </w:r>
    </w:p>
    <w:p>
      <w:pPr>
        <w:pStyle w:val="ListBullet"/>
      </w:pPr>
      <w:r>
        <w:rPr>
          <w:b w:val="0"/>
          <w:i w:val="0"/>
          <w:color w:val="64748B"/>
          <w:sz w:val="16"/>
        </w:rPr>
        <w:t xml:space="preserve">[2026-07-04 15:00:36] </w:t>
      </w:r>
      <w:r>
        <w:rPr>
          <w:b/>
          <w:i w:val="0"/>
          <w:color w:val="1F6FEB"/>
          <w:sz w:val="16"/>
        </w:rPr>
        <w:t xml:space="preserve">EQ13_enq2_v2 </w:t>
      </w:r>
      <w:r>
        <w:rPr>
          <w:b w:val="0"/>
          <w:i w:val="0"/>
          <w:color w:val="64748B"/>
          <w:sz w:val="16"/>
        </w:rPr>
        <w:t xml:space="preserve">sur s04q49 : </w:t>
      </w:r>
      <w:r>
        <w:rPr>
          <w:b w:val="0"/>
          <w:i w:val="0"/>
          <w:sz w:val="17"/>
        </w:rPr>
        <w:t>deux me</w:t>
      </w:r>
    </w:p>
    <w:p>
      <w:pPr>
        <w:pStyle w:val="ListBullet"/>
      </w:pPr>
      <w:r>
        <w:rPr>
          <w:b w:val="0"/>
          <w:i w:val="0"/>
          <w:color w:val="64748B"/>
          <w:sz w:val="16"/>
        </w:rPr>
        <w:t xml:space="preserve">[2026-07-04 15:00:50] </w:t>
      </w:r>
      <w:r>
        <w:rPr>
          <w:b/>
          <w:i w:val="0"/>
          <w:color w:val="1F6FEB"/>
          <w:sz w:val="16"/>
        </w:rPr>
        <w:t xml:space="preserve">EQ13_enq2_v2 </w:t>
      </w:r>
      <w:r>
        <w:rPr>
          <w:b w:val="0"/>
          <w:i w:val="0"/>
          <w:color w:val="64748B"/>
          <w:sz w:val="16"/>
        </w:rPr>
        <w:t xml:space="preserve">sur s04q49 : </w:t>
      </w:r>
      <w:r>
        <w:rPr>
          <w:b w:val="0"/>
          <w:i w:val="0"/>
          <w:sz w:val="17"/>
        </w:rPr>
        <w:t>deux marcher h</w:t>
      </w:r>
    </w:p>
    <w:p>
      <w:pPr>
        <w:pStyle w:val="ListBullet"/>
      </w:pPr>
      <w:r>
        <w:rPr>
          <w:b w:val="0"/>
          <w:i w:val="0"/>
          <w:color w:val="64748B"/>
          <w:sz w:val="16"/>
        </w:rPr>
        <w:t xml:space="preserve">[2026-07-04 15:01:28] </w:t>
      </w:r>
      <w:r>
        <w:rPr>
          <w:b/>
          <w:i w:val="0"/>
          <w:color w:val="1F6FEB"/>
          <w:sz w:val="16"/>
        </w:rPr>
        <w:t xml:space="preserve">EQ13_enq2_v2 </w:t>
      </w:r>
      <w:r>
        <w:rPr>
          <w:b w:val="0"/>
          <w:i w:val="0"/>
          <w:color w:val="64748B"/>
          <w:sz w:val="16"/>
        </w:rPr>
        <w:t xml:space="preserve">sur s04q49 : </w:t>
      </w:r>
      <w:r>
        <w:rPr>
          <w:b w:val="0"/>
          <w:i w:val="0"/>
          <w:sz w:val="17"/>
        </w:rPr>
        <w:t>"deux marche périodique il a vendu du betail "</w:t>
      </w:r>
    </w:p>
    <w:p>
      <w:pPr>
        <w:pStyle w:val="ListBullet"/>
      </w:pPr>
      <w:r>
        <w:rPr>
          <w:b w:val="0"/>
          <w:i w:val="0"/>
          <w:color w:val="64748B"/>
          <w:sz w:val="16"/>
        </w:rPr>
        <w:t xml:space="preserve">[2026-07-05 15:20:37] </w:t>
      </w:r>
      <w:r>
        <w:rPr>
          <w:b/>
          <w:i w:val="0"/>
          <w:color w:val="1F6FEB"/>
          <w:sz w:val="16"/>
        </w:rPr>
        <w:t xml:space="preserve">EQ13_enq2_v2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[2026-07-08 13:35:31] </w:t>
      </w:r>
      <w:r>
        <w:rPr>
          <w:b/>
          <w:i w:val="0"/>
          <w:color w:val="1F6FEB"/>
          <w:sz w:val="16"/>
        </w:rPr>
        <w:t xml:space="preserve">EQ13_enq2_v2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