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11-03-95-51</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11-03-95-51</w:t>
            </w:r>
          </w:p>
        </w:tc>
        <w:tc>
          <w:tcPr>
            <w:tcW w:type="dxa" w:w="3551"/>
            <w:shd w:fill="F8FAFC"/>
          </w:tcPr>
          <w:p>
            <w:r>
              <w:rPr>
                <w:b w:val="0"/>
                <w:i w:val="0"/>
                <w:color w:val="64748B"/>
                <w:sz w:val="14"/>
              </w:rPr>
              <w:t>CHEF DE MÉNAGE</w:t>
              <w:br/>
            </w:r>
            <w:r>
              <w:rPr>
                <w:b/>
                <w:i w:val="0"/>
                <w:sz w:val="18"/>
              </w:rPr>
              <w:t>ABDOUL FALL</w:t>
            </w:r>
          </w:p>
        </w:tc>
      </w:tr>
      <w:tr>
        <w:tc>
          <w:tcPr>
            <w:tcW w:type="dxa" w:w="3551"/>
            <w:shd w:fill="F8FAFC"/>
          </w:tcPr>
          <w:p>
            <w:r>
              <w:rPr>
                <w:b w:val="0"/>
                <w:i w:val="0"/>
                <w:color w:val="64748B"/>
                <w:sz w:val="14"/>
              </w:rPr>
              <w:t>TÉLÉPHONE CM</w:t>
              <w:br/>
            </w:r>
            <w:r>
              <w:rPr>
                <w:b/>
                <w:i w:val="0"/>
                <w:sz w:val="18"/>
              </w:rPr>
              <w:t>77 955 59 57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2026-06-13T09:46:47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ndiongue diffère de celui donné par kadia ndiongue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SAMBA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Fall est venu vivre dans cette localité est confié à son oncle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ndiongue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SAMBA Mall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Fall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Diariata Mall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AMADOU Mall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ABDOUL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ABDOUL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ABDOUL FALL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FALL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(2000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(12000 FCFA pour 3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(4800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 FCFA pour 12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Aminata SAMBA Mall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ndiongue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10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Palangre à Hameçon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17:35:23] </w:t>
      </w:r>
      <w:r>
        <w:rPr>
          <w:b/>
          <w:i w:val="0"/>
          <w:color w:val="1F6FEB"/>
          <w:sz w:val="16"/>
        </w:rPr>
        <w:t xml:space="preserve">EQ13_enq3_v2 </w:t>
      </w:r>
      <w:r>
        <w:rPr>
          <w:b w:val="0"/>
          <w:i w:val="0"/>
          <w:color w:val="64748B"/>
          <w:sz w:val="16"/>
        </w:rPr>
        <w:t xml:space="preserve">sur s04q67 : </w:t>
      </w:r>
      <w:r>
        <w:rPr>
          <w:b w:val="0"/>
          <w:i w:val="0"/>
          <w:sz w:val="17"/>
        </w:rPr>
        <w:t>Autoconsommation</w:t>
      </w:r>
    </w:p>
    <w:p>
      <w:pPr>
        <w:pStyle w:val="ListBullet"/>
      </w:pPr>
      <w:r>
        <w:rPr>
          <w:b w:val="0"/>
          <w:i w:val="0"/>
          <w:color w:val="64748B"/>
          <w:sz w:val="16"/>
        </w:rPr>
        <w:t xml:space="preserve">[2026-06-18 13:43:24]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