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99-24-01-01</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99-24-01-01</w:t>
            </w:r>
          </w:p>
        </w:tc>
        <w:tc>
          <w:tcPr>
            <w:tcW w:type="dxa" w:w="3551"/>
            <w:shd w:fill="F8FAFC"/>
          </w:tcPr>
          <w:p>
            <w:r>
              <w:rPr>
                <w:b w:val="0"/>
                <w:i w:val="0"/>
                <w:color w:val="64748B"/>
                <w:sz w:val="14"/>
              </w:rPr>
              <w:t>CHEF DE MÉNAGE</w:t>
              <w:br/>
            </w:r>
            <w:r>
              <w:rPr>
                <w:b/>
                <w:i w:val="0"/>
                <w:sz w:val="18"/>
              </w:rPr>
              <w:t>AISSATA SILEYE KEBE</w:t>
            </w:r>
          </w:p>
        </w:tc>
      </w:tr>
      <w:tr>
        <w:tc>
          <w:tcPr>
            <w:tcW w:type="dxa" w:w="3551"/>
            <w:shd w:fill="F8FAFC"/>
          </w:tcPr>
          <w:p>
            <w:r>
              <w:rPr>
                <w:b w:val="0"/>
                <w:i w:val="0"/>
                <w:color w:val="64748B"/>
                <w:sz w:val="14"/>
              </w:rPr>
              <w:t>TÉLÉPHONE CM</w:t>
              <w:br/>
            </w:r>
            <w:r>
              <w:rPr>
                <w:b/>
                <w:i w:val="0"/>
                <w:sz w:val="18"/>
              </w:rPr>
              <w:t>71 183 90 16</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2026-06-12T11:22:41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ALASSANE BA est trop jeune ou vielle pour avoir ALASSANE BA selon l'écart d'âge (50 ans) entre lui et sa mère, prière de revoir l'âge de ALASSANE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AISSATA KEBE (63)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OUMOU BA (36)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BA ou l'année à laquelle HAWA BA a fréquenté l'école pour la dernière fois (.) le dernier diplome de HAWA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KEBE diffère de celui donné par AISSATA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ALASSANE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BA n'a pas cherché du travail au cours des 30 derniers jours est TALIBE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SILEYE KEBE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OIGNON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100 FCFA par Kilogramme qui semble faible, prière de vérifier  le montant d'achat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106.6667 FCFA par Kilogramme qui semble faible, prière de vérifier  le montant d'achat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106.6667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Kilogramme qui semble élevé, prière de vérifier  le montant d'achat (5000 FCFA pour 2 Kilogramme) de semences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KEBE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(16)</w:t>
      </w:r>
    </w:p>
    <w:p>
      <w:pPr>
        <w:pStyle w:val="ListBullet"/>
      </w:pPr>
      <w:r>
        <w:rPr>
          <w:b w:val="0"/>
          <w:i w:val="0"/>
          <w:color w:val="64748B"/>
          <w:sz w:val="16"/>
        </w:rPr>
        <w:t xml:space="preserve">[2026-06-13 11:23:59] </w:t>
      </w:r>
      <w:r>
        <w:rPr>
          <w:b/>
          <w:i w:val="0"/>
          <w:color w:val="1F6FEB"/>
          <w:sz w:val="16"/>
        </w:rPr>
        <w:t xml:space="preserve">EQ14_sup_v2 </w:t>
      </w:r>
      <w:r>
        <w:rPr>
          <w:b w:val="0"/>
          <w:i w:val="0"/>
          <w:color w:val="64748B"/>
          <w:sz w:val="16"/>
        </w:rPr>
        <w:t xml:space="preserve">sur s02q01 : </w:t>
      </w:r>
      <w:r>
        <w:rPr>
          <w:b w:val="0"/>
          <w:i w:val="0"/>
          <w:sz w:val="17"/>
        </w:rPr>
        <w:t>Revoir pour correction ou confirmation</w:t>
      </w:r>
    </w:p>
    <w:p>
      <w:pPr>
        <w:pStyle w:val="ListBullet"/>
      </w:pPr>
      <w:r>
        <w:rPr>
          <w:b w:val="0"/>
          <w:i w:val="0"/>
          <w:color w:val="64748B"/>
          <w:sz w:val="16"/>
        </w:rPr>
        <w:t xml:space="preserve">[2026-06-13 11:24:32] </w:t>
      </w:r>
      <w:r>
        <w:rPr>
          <w:b/>
          <w:i w:val="0"/>
          <w:color w:val="1F6FEB"/>
          <w:sz w:val="16"/>
        </w:rPr>
        <w:t xml:space="preserve">EQ14_sup_v2 </w:t>
      </w:r>
      <w:r>
        <w:rPr>
          <w:b w:val="0"/>
          <w:i w:val="0"/>
          <w:color w:val="64748B"/>
          <w:sz w:val="16"/>
        </w:rPr>
        <w:t xml:space="preserve">sur s02q02 : </w:t>
      </w:r>
      <w:r>
        <w:rPr>
          <w:b w:val="0"/>
          <w:i w:val="0"/>
          <w:sz w:val="17"/>
        </w:rPr>
        <w:t>Revoir pour correction ou confirmation</w:t>
      </w:r>
    </w:p>
    <w:p>
      <w:pPr>
        <w:pStyle w:val="ListBullet"/>
      </w:pPr>
      <w:r>
        <w:rPr>
          <w:b w:val="0"/>
          <w:i w:val="0"/>
          <w:color w:val="64748B"/>
          <w:sz w:val="16"/>
        </w:rPr>
        <w:t xml:space="preserve">[2026-06-13 11:24:39] </w:t>
      </w:r>
      <w:r>
        <w:rPr>
          <w:b/>
          <w:i w:val="0"/>
          <w:color w:val="1F6FEB"/>
          <w:sz w:val="16"/>
        </w:rPr>
        <w:t xml:space="preserve">EQ14_sup_v2 </w:t>
      </w:r>
      <w:r>
        <w:rPr>
          <w:b w:val="0"/>
          <w:i w:val="0"/>
          <w:color w:val="64748B"/>
          <w:sz w:val="16"/>
        </w:rPr>
        <w:t xml:space="preserve">sur s02q03 : </w:t>
      </w:r>
      <w:r>
        <w:rPr>
          <w:b w:val="0"/>
          <w:i w:val="0"/>
          <w:sz w:val="17"/>
        </w:rPr>
        <w:t>Revoir pour correction ou confirmation</w:t>
      </w:r>
    </w:p>
    <w:p>
      <w:pPr>
        <w:pStyle w:val="ListBullet"/>
      </w:pPr>
      <w:r>
        <w:rPr>
          <w:b w:val="0"/>
          <w:i w:val="0"/>
          <w:color w:val="64748B"/>
          <w:sz w:val="16"/>
        </w:rPr>
        <w:t xml:space="preserve">[2026-06-19 19:17:00]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19:28:05]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[2026-06-19 19:32:17]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19:34:24]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[2026-06-19 19:34:58] </w:t>
      </w:r>
      <w:r>
        <w:rPr>
          <w:b/>
          <w:i w:val="0"/>
          <w:color w:val="1F6FEB"/>
          <w:sz w:val="16"/>
        </w:rPr>
        <w:t xml:space="preserve">EQ14_sup_v2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[2026-06-19 19:35:13] </w:t>
      </w:r>
      <w:r>
        <w:rPr>
          <w:b/>
          <w:i w:val="0"/>
          <w:color w:val="1F6FEB"/>
          <w:sz w:val="16"/>
        </w:rPr>
        <w:t xml:space="preserve">EQ14_sup_v2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[2026-06-19 19:35:29] </w:t>
      </w:r>
      <w:r>
        <w:rPr>
          <w:b/>
          <w:i w:val="0"/>
          <w:color w:val="1F6FEB"/>
          <w:sz w:val="16"/>
        </w:rPr>
        <w:t xml:space="preserve">EQ14_sup_v2 </w:t>
      </w:r>
      <w:r>
        <w:rPr>
          <w:b w:val="0"/>
          <w:i w:val="0"/>
          <w:color w:val="64748B"/>
          <w:sz w:val="16"/>
        </w:rPr>
        <w:t xml:space="preserve">sur s07bq09_2 : </w:t>
      </w:r>
      <w:r>
        <w:rPr>
          <w:b w:val="0"/>
          <w:i w:val="0"/>
          <w:sz w:val="17"/>
        </w:rPr>
        <w:t>revoir le lieux d acha</w:t>
      </w:r>
    </w:p>
    <w:p>
      <w:pPr>
        <w:pStyle w:val="ListBullet"/>
      </w:pPr>
      <w:r>
        <w:rPr>
          <w:b w:val="0"/>
          <w:i w:val="0"/>
          <w:color w:val="64748B"/>
          <w:sz w:val="16"/>
        </w:rPr>
        <w:t xml:space="preserve">[2026-06-19 20:12:22]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20:12:58]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[2026-06-19 20:18:34] </w:t>
      </w:r>
      <w:r>
        <w:rPr>
          <w:b/>
          <w:i w:val="0"/>
          <w:color w:val="1F6FEB"/>
          <w:sz w:val="16"/>
        </w:rPr>
        <w:t xml:space="preserve">EQ14_sup_v2 </w:t>
      </w:r>
      <w:r>
        <w:rPr>
          <w:b w:val="0"/>
          <w:i w:val="0"/>
          <w:color w:val="64748B"/>
          <w:sz w:val="16"/>
        </w:rPr>
        <w:t xml:space="preserve">sur s13q09a : </w:t>
      </w:r>
      <w:r>
        <w:rPr>
          <w:b w:val="0"/>
          <w:i w:val="0"/>
          <w:sz w:val="17"/>
        </w:rPr>
        <w:t>mettre le nom de la personne qui effectue le transfert/ou une autre appelation different d un chiffre</w:t>
      </w:r>
    </w:p>
    <w:p>
      <w:pPr>
        <w:pStyle w:val="ListBullet"/>
      </w:pPr>
      <w:r>
        <w:rPr>
          <w:b w:val="0"/>
          <w:i w:val="0"/>
          <w:color w:val="64748B"/>
          <w:sz w:val="16"/>
        </w:rPr>
        <w:t xml:space="preserve">[2026-06-19 20:19:33] </w:t>
      </w:r>
      <w:r>
        <w:rPr>
          <w:b/>
          <w:i w:val="0"/>
          <w:color w:val="1F6FEB"/>
          <w:sz w:val="16"/>
        </w:rPr>
        <w:t xml:space="preserve">EQ14_sup_v2 </w:t>
      </w:r>
      <w:r>
        <w:rPr>
          <w:b w:val="0"/>
          <w:i w:val="0"/>
          <w:color w:val="64748B"/>
          <w:sz w:val="16"/>
        </w:rPr>
        <w:t xml:space="preserve">sur s13q09a : </w:t>
      </w:r>
      <w:r>
        <w:rPr>
          <w:b w:val="0"/>
          <w:i w:val="0"/>
          <w:sz w:val="17"/>
        </w:rPr>
        <w:t>DEUX TRANSFERTS ONT ETE DECLARE UN PEU PLUS HAUT</w:t>
      </w:r>
    </w:p>
    <w:p>
      <w:pPr>
        <w:pStyle w:val="ListBullet"/>
      </w:pPr>
      <w:r>
        <w:rPr>
          <w:b w:val="0"/>
          <w:i w:val="0"/>
          <w:color w:val="64748B"/>
          <w:sz w:val="16"/>
        </w:rPr>
        <w:t xml:space="preserve">[2026-06-19 20:21:28]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[2026-06-19 20:23:05]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