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93-16-65-84</w:t>
      </w:r>
    </w:p>
    <w:p>
      <w:r>
        <w:rPr>
          <w:b w:val="0"/>
          <w:i w:val="0"/>
          <w:color w:val="64748B"/>
          <w:sz w:val="18"/>
        </w:rPr>
        <w:t>Enquêteur : EQ14_enq2_v2 (ASTEL BA)  ·  Équipe : EQ14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111202000000</w:t>
            </w:r>
          </w:p>
        </w:tc>
        <w:tc>
          <w:tcPr>
            <w:tcW w:type="dxa" w:w="3551"/>
            <w:shd w:fill="F8FAFC"/>
          </w:tcPr>
          <w:p>
            <w:r>
              <w:rPr>
                <w:b w:val="0"/>
                <w:i w:val="0"/>
                <w:color w:val="64748B"/>
                <w:sz w:val="14"/>
              </w:rPr>
              <w:t>MÉNAGE</w:t>
              <w:br/>
            </w:r>
            <w:r>
              <w:rPr>
                <w:b/>
                <w:i w:val="0"/>
                <w:color w:val="1F6FEB"/>
                <w:sz w:val="18"/>
              </w:rPr>
              <w:t>93-16-65-84</w:t>
            </w:r>
          </w:p>
        </w:tc>
        <w:tc>
          <w:tcPr>
            <w:tcW w:type="dxa" w:w="3551"/>
            <w:shd w:fill="F8FAFC"/>
          </w:tcPr>
          <w:p>
            <w:r>
              <w:rPr>
                <w:b w:val="0"/>
                <w:i w:val="0"/>
                <w:color w:val="64748B"/>
                <w:sz w:val="14"/>
              </w:rPr>
              <w:t>CHEF DE MÉNAGE</w:t>
              <w:br/>
            </w:r>
            <w:r>
              <w:rPr>
                <w:b/>
                <w:i w:val="0"/>
                <w:sz w:val="18"/>
              </w:rPr>
              <w:t>ABOU DIA</w:t>
            </w:r>
          </w:p>
        </w:tc>
      </w:tr>
      <w:tr>
        <w:tc>
          <w:tcPr>
            <w:tcW w:type="dxa" w:w="3551"/>
            <w:shd w:fill="F8FAFC"/>
          </w:tcPr>
          <w:p>
            <w:r>
              <w:rPr>
                <w:b w:val="0"/>
                <w:i w:val="0"/>
                <w:color w:val="64748B"/>
                <w:sz w:val="14"/>
              </w:rPr>
              <w:t>TÉLÉPHONE CM</w:t>
              <w:br/>
            </w:r>
            <w:r>
              <w:rPr>
                <w:b/>
                <w:i w:val="0"/>
                <w:sz w:val="18"/>
              </w:rPr>
              <w:t>78 551 28 90</w:t>
            </w:r>
          </w:p>
        </w:tc>
        <w:tc>
          <w:tcPr>
            <w:tcW w:type="dxa" w:w="3551"/>
            <w:shd w:fill="F8FAFC"/>
          </w:tcPr>
          <w:p>
            <w:r>
              <w:rPr>
                <w:b w:val="0"/>
                <w:i w:val="0"/>
                <w:color w:val="64748B"/>
                <w:sz w:val="14"/>
              </w:rPr>
              <w:t>LOCALISATION</w:t>
              <w:br/>
            </w:r>
            <w:r>
              <w:rPr>
                <w:b/>
                <w:i w:val="0"/>
                <w:sz w:val="18"/>
              </w:rPr>
              <w:t>thiancone hiraye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EQ14_enq2_v2  (ASTEL BA)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2026-05-20T16:01:13</w:t>
            </w:r>
          </w:p>
        </w:tc>
      </w:tr>
    </w:tbl>
    <w:p/>
    <w:p>
      <w:r>
        <w:rPr>
          <w:b/>
          <w:i w:val="0"/>
          <w:color w:val="1F6FEB"/>
          <w:sz w:val="22"/>
        </w:rPr>
        <w:t>⚠ INCOHÉRENCES À CORRIGER (65)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.5227381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(3)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ABOU DIA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ABOU DIA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(18750 Fcfa) dépensé ou reçu en cadeau pour les cartes prépayées, les transferts de crédit et les abonnements de  ABOU DIA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(18750 Fcfa) dépensé ou reçu en cadeau pour les recharges internet ou de forfaits de données mobiles(hors appels vocaux), aucours des 30 derniers jours de  ABOU DIA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(5),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s02q10, s01q00b</w:t>
            </w:r>
          </w:p>
        </w:tc>
        <w:tc>
          <w:tcPr>
            <w:tcW w:type="dxa" w:w="6520"/>
          </w:tcPr>
          <w:p>
            <w:r>
              <w:rPr>
                <w:b w:val="0"/>
                <w:i w:val="0"/>
                <w:sz w:val="17"/>
              </w:rPr>
              <w:t>Attention ! Les frais de vaccination, circoncision ou bilan de santé (check up) au cours des 12 derniers mois (20000 Fcfa) de HABY NDIAYE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ABOU DIA est de 100000  Fcfa par SEMAINE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(14.28571 Fcfa) de Ail en Gousse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(14.28571 Fcfa) de Lait en poudre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 Fcfa) de Sucre en poudre en Sac (5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Sucre en poudre en Sac (5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Aubergine en Morceau (Portion) de taille Grand  est invraisemblable,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ABOU DIA (295000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DIA (12500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CHEZ LE VENDEUR DE BOIS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DIA (500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Autres matériaux pour construction ou grosses réparations logement: tôles, bois de charpente, planches, lattes, contre-plaqués, matériaux d'électricité, matériaux de plomberie, matériaux de peinture, carreaux, tapis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DIA (1500000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MECANICIEN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DIA (5000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DIA (1500000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DIA (700000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DIA (5000000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s10q57</w:t>
            </w:r>
          </w:p>
        </w:tc>
        <w:tc>
          <w:tcPr>
            <w:tcW w:type="dxa" w:w="6520"/>
          </w:tcPr>
          <w:p>
            <w:r>
              <w:rPr>
                <w:b w:val="0"/>
                <w:i w:val="0"/>
                <w:sz w:val="17"/>
              </w:rPr>
              <w:t>Veuillez, s'il vous plaît, donner une valeur exacte ou estimée du montant à renseigner different de 9999 dans les champs s1046 à s10q57 pour REPARATION DE TELEPHONES.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SANS VIDANGE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Rural ont généralement comme principal matériau du toit le/la Tôles, mais celui du ménage de ABOU DIA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Rural ont généralement comme principal matériau de revêtement du sol du logement le/la Ciment/Béton, mais celui du ménage de ABOU DIA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Antenne parabolique / décodeur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ABOU DIA vit à MATAM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(100000 FCFA)  de ABOU DIA semble trop élevé pour un revenu net gagné par semaine.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ABOU DIA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(10)</w:t>
      </w:r>
    </w:p>
    <w:p>
      <w:pPr>
        <w:pStyle w:val="ListBullet"/>
      </w:pPr>
      <w:r>
        <w:rPr>
          <w:b w:val="0"/>
          <w:i w:val="0"/>
          <w:color w:val="64748B"/>
          <w:sz w:val="16"/>
        </w:rPr>
        <w:t xml:space="preserve">[2026-05-20 21:01:36] </w:t>
      </w:r>
      <w:r>
        <w:rPr>
          <w:b/>
          <w:i w:val="0"/>
          <w:color w:val="1F6FEB"/>
          <w:sz w:val="16"/>
        </w:rPr>
        <w:t xml:space="preserve">EQ14_enq2_v2 </w:t>
      </w:r>
      <w:r>
        <w:rPr>
          <w:b w:val="0"/>
          <w:i w:val="0"/>
          <w:color w:val="64748B"/>
          <w:sz w:val="16"/>
        </w:rPr>
        <w:t xml:space="preserve">sur s01q41 : </w:t>
      </w:r>
      <w:r>
        <w:rPr>
          <w:b w:val="0"/>
          <w:i w:val="0"/>
          <w:sz w:val="17"/>
        </w:rPr>
        <w:t>IL DECLARE ACHETE UN FORFAIT DE 2500 CHAQUE 2JOUR</w:t>
      </w:r>
    </w:p>
    <w:p>
      <w:pPr>
        <w:pStyle w:val="ListBullet"/>
      </w:pPr>
      <w:r>
        <w:rPr>
          <w:b w:val="0"/>
          <w:i w:val="0"/>
          <w:color w:val="64748B"/>
          <w:sz w:val="16"/>
        </w:rPr>
        <w:t xml:space="preserve">[2026-05-20 21:01:47] </w:t>
      </w:r>
      <w:r>
        <w:rPr>
          <w:b/>
          <w:i w:val="0"/>
          <w:color w:val="1F6FEB"/>
          <w:sz w:val="16"/>
        </w:rPr>
        <w:t xml:space="preserve">EQ14_enq2_v2 </w:t>
      </w:r>
      <w:r>
        <w:rPr>
          <w:b w:val="0"/>
          <w:i w:val="0"/>
          <w:color w:val="64748B"/>
          <w:sz w:val="16"/>
        </w:rPr>
        <w:t xml:space="preserve">sur s01q41a : </w:t>
      </w:r>
      <w:r>
        <w:rPr>
          <w:b w:val="0"/>
          <w:i w:val="0"/>
          <w:sz w:val="17"/>
        </w:rPr>
        <w:t>IL DECLARE ACHETE UN FORFAIT DE 2500 CHAQUE 2JOUR</w:t>
      </w:r>
    </w:p>
    <w:p>
      <w:pPr>
        <w:pStyle w:val="ListBullet"/>
      </w:pPr>
      <w:r>
        <w:rPr>
          <w:b w:val="0"/>
          <w:i w:val="0"/>
          <w:color w:val="64748B"/>
          <w:sz w:val="16"/>
        </w:rPr>
        <w:t xml:space="preserve">[2026-05-21 19:54:17] </w:t>
      </w:r>
      <w:r>
        <w:rPr>
          <w:b/>
          <w:i w:val="0"/>
          <w:color w:val="1F6FEB"/>
          <w:sz w:val="16"/>
        </w:rPr>
        <w:t xml:space="preserve">EQ14_sup_v2 </w:t>
      </w:r>
      <w:r>
        <w:rPr>
          <w:b w:val="0"/>
          <w:i w:val="0"/>
          <w:color w:val="64748B"/>
          <w:sz w:val="16"/>
        </w:rPr>
        <w:t xml:space="preserve">sur s03q46 : </w:t>
      </w:r>
      <w:r>
        <w:rPr>
          <w:b w:val="0"/>
          <w:i w:val="0"/>
          <w:sz w:val="17"/>
        </w:rPr>
        <w:t>CONFRMATION</w:t>
      </w:r>
    </w:p>
    <w:p>
      <w:pPr>
        <w:pStyle w:val="ListBullet"/>
      </w:pPr>
      <w:r>
        <w:rPr>
          <w:b w:val="0"/>
          <w:i w:val="0"/>
          <w:color w:val="64748B"/>
          <w:sz w:val="16"/>
        </w:rPr>
        <w:t xml:space="preserve">[2026-05-21 19:55:06] </w:t>
      </w:r>
      <w:r>
        <w:rPr>
          <w:b/>
          <w:i w:val="0"/>
          <w:color w:val="1F6FEB"/>
          <w:sz w:val="16"/>
        </w:rPr>
        <w:t xml:space="preserve">EQ14_sup_v2 </w:t>
      </w:r>
      <w:r>
        <w:rPr>
          <w:b w:val="0"/>
          <w:i w:val="0"/>
          <w:color w:val="64748B"/>
          <w:sz w:val="16"/>
        </w:rPr>
        <w:t xml:space="preserve">sur s03q08 : </w:t>
      </w:r>
      <w:r>
        <w:rPr>
          <w:b w:val="0"/>
          <w:i w:val="0"/>
          <w:sz w:val="17"/>
        </w:rPr>
        <w:t>REVOIR POUR CORRECTION OU CONFIRMATION</w:t>
      </w:r>
    </w:p>
    <w:p>
      <w:pPr>
        <w:pStyle w:val="ListBullet"/>
      </w:pPr>
      <w:r>
        <w:rPr>
          <w:b w:val="0"/>
          <w:i w:val="0"/>
          <w:color w:val="64748B"/>
          <w:sz w:val="16"/>
        </w:rPr>
        <w:t xml:space="preserve">[2026-05-21 20:56:14] </w:t>
      </w:r>
      <w:r>
        <w:rPr>
          <w:b/>
          <w:i w:val="0"/>
          <w:color w:val="1F6FEB"/>
          <w:sz w:val="16"/>
        </w:rPr>
        <w:t xml:space="preserve">EQ14_sup_v2 </w:t>
      </w:r>
      <w:r>
        <w:rPr>
          <w:b w:val="0"/>
          <w:i w:val="0"/>
          <w:color w:val="64748B"/>
          <w:sz w:val="16"/>
        </w:rPr>
        <w:t xml:space="preserve">sur s04q02 : </w:t>
      </w:r>
      <w:r>
        <w:rPr>
          <w:b w:val="0"/>
          <w:i w:val="0"/>
          <w:sz w:val="17"/>
        </w:rPr>
        <w:t>REVOIR POUR CORRECTION OU CONFIRMATION</w:t>
      </w:r>
    </w:p>
    <w:p>
      <w:pPr>
        <w:pStyle w:val="ListBullet"/>
      </w:pPr>
      <w:r>
        <w:rPr>
          <w:b w:val="0"/>
          <w:i w:val="0"/>
          <w:color w:val="64748B"/>
          <w:sz w:val="16"/>
        </w:rPr>
        <w:t xml:space="preserve">[2026-05-21 20:57:30] </w:t>
      </w:r>
      <w:r>
        <w:rPr>
          <w:b/>
          <w:i w:val="0"/>
          <w:color w:val="1F6FEB"/>
          <w:sz w:val="16"/>
        </w:rPr>
        <w:t xml:space="preserve">EQ14_sup_v2 </w:t>
      </w:r>
      <w:r>
        <w:rPr>
          <w:b w:val="0"/>
          <w:i w:val="0"/>
          <w:color w:val="64748B"/>
          <w:sz w:val="16"/>
        </w:rPr>
        <w:t xml:space="preserve">sur s04q04 : </w:t>
      </w:r>
      <w:r>
        <w:rPr>
          <w:b w:val="0"/>
          <w:i w:val="0"/>
          <w:sz w:val="17"/>
        </w:rPr>
        <w:t>REVOIR</w:t>
      </w:r>
    </w:p>
    <w:p>
      <w:pPr>
        <w:pStyle w:val="ListBullet"/>
      </w:pPr>
      <w:r>
        <w:rPr>
          <w:b w:val="0"/>
          <w:i w:val="0"/>
          <w:color w:val="64748B"/>
          <w:sz w:val="16"/>
        </w:rPr>
        <w:t xml:space="preserve">[2026-05-25 13:54:32] </w:t>
      </w:r>
      <w:r>
        <w:rPr>
          <w:b/>
          <w:i w:val="0"/>
          <w:color w:val="1F6FEB"/>
          <w:sz w:val="16"/>
        </w:rPr>
        <w:t xml:space="preserve">EQ14_sup_v2 </w:t>
      </w:r>
      <w:r>
        <w:rPr>
          <w:b w:val="0"/>
          <w:i w:val="0"/>
          <w:color w:val="64748B"/>
          <w:sz w:val="16"/>
        </w:rPr>
        <w:t xml:space="preserve">sur s09Cq02 : </w:t>
      </w:r>
      <w:r>
        <w:rPr>
          <w:b w:val="0"/>
          <w:i w:val="0"/>
          <w:sz w:val="17"/>
        </w:rPr>
        <w:t>PASSER EN REVUE TOUTES LES RUBRIQUES ET CONFIRMER</w:t>
      </w:r>
    </w:p>
    <w:p>
      <w:pPr>
        <w:pStyle w:val="ListBullet"/>
      </w:pPr>
      <w:r>
        <w:rPr>
          <w:b w:val="0"/>
          <w:i w:val="0"/>
          <w:color w:val="64748B"/>
          <w:sz w:val="16"/>
        </w:rPr>
        <w:t xml:space="preserve">[2026-05-25 13:54:52] </w:t>
      </w:r>
      <w:r>
        <w:rPr>
          <w:b/>
          <w:i w:val="0"/>
          <w:color w:val="1F6FEB"/>
          <w:sz w:val="16"/>
        </w:rPr>
        <w:t xml:space="preserve">EQ14_sup_v2 </w:t>
      </w:r>
      <w:r>
        <w:rPr>
          <w:b w:val="0"/>
          <w:i w:val="0"/>
          <w:color w:val="64748B"/>
          <w:sz w:val="16"/>
        </w:rPr>
        <w:t xml:space="preserve">sur s09Cq03 : </w:t>
      </w:r>
      <w:r>
        <w:rPr>
          <w:b w:val="0"/>
          <w:i w:val="0"/>
          <w:sz w:val="17"/>
        </w:rPr>
        <w:t>REVOIR</w:t>
      </w:r>
    </w:p>
    <w:p>
      <w:pPr>
        <w:pStyle w:val="ListBullet"/>
      </w:pPr>
      <w:r>
        <w:rPr>
          <w:b w:val="0"/>
          <w:i w:val="0"/>
          <w:color w:val="64748B"/>
          <w:sz w:val="16"/>
        </w:rPr>
        <w:t xml:space="preserve">[2026-05-25 13:55:46] </w:t>
      </w:r>
      <w:r>
        <w:rPr>
          <w:b/>
          <w:i w:val="0"/>
          <w:color w:val="1F6FEB"/>
          <w:sz w:val="16"/>
        </w:rPr>
        <w:t xml:space="preserve">EQ14_sup_v2 </w:t>
      </w:r>
      <w:r>
        <w:rPr>
          <w:b w:val="0"/>
          <w:i w:val="0"/>
          <w:color w:val="64748B"/>
          <w:sz w:val="16"/>
        </w:rPr>
        <w:t xml:space="preserve">sur s12q08 : </w:t>
      </w:r>
      <w:r>
        <w:rPr>
          <w:b w:val="0"/>
          <w:i w:val="0"/>
          <w:sz w:val="17"/>
        </w:rPr>
        <w:t>0</w:t>
      </w:r>
    </w:p>
    <w:p>
      <w:pPr>
        <w:pStyle w:val="ListBullet"/>
      </w:pPr>
      <w:r>
        <w:rPr>
          <w:b w:val="0"/>
          <w:i w:val="0"/>
          <w:color w:val="64748B"/>
          <w:sz w:val="16"/>
        </w:rPr>
        <w:t xml:space="preserve">[2026-05-25 13:55:56] </w:t>
      </w:r>
      <w:r>
        <w:rPr>
          <w:b/>
          <w:i w:val="0"/>
          <w:color w:val="1F6FEB"/>
          <w:sz w:val="16"/>
        </w:rPr>
        <w:t xml:space="preserve">EQ14_sup_v2 </w:t>
      </w:r>
      <w:r>
        <w:rPr>
          <w:b w:val="0"/>
          <w:i w:val="0"/>
          <w:color w:val="64748B"/>
          <w:sz w:val="16"/>
        </w:rPr>
        <w:t xml:space="preserve">sur s12q09 : </w:t>
      </w:r>
      <w:r>
        <w:rPr>
          <w:b w:val="0"/>
          <w:i w:val="0"/>
          <w:sz w:val="17"/>
        </w:rPr>
        <w:t>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