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94-28-48-47</w:t>
      </w:r>
    </w:p>
    <w:p>
      <w:r>
        <w:rPr>
          <w:b w:val="0"/>
          <w:i w:val="0"/>
          <w:color w:val="64748B"/>
          <w:sz w:val="18"/>
        </w:rPr>
        <w:t>Enquêteur : EQ15_enq3_v2 (NDEYE SEYNABOU FALL)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82201020002</w:t>
            </w:r>
          </w:p>
        </w:tc>
        <w:tc>
          <w:tcPr>
            <w:tcW w:type="dxa" w:w="3551"/>
            <w:shd w:fill="F8FAFC"/>
          </w:tcPr>
          <w:p>
            <w:r>
              <w:rPr>
                <w:b w:val="0"/>
                <w:i w:val="0"/>
                <w:color w:val="64748B"/>
                <w:sz w:val="14"/>
              </w:rPr>
              <w:t>MÉNAGE</w:t>
              <w:br/>
            </w:r>
            <w:r>
              <w:rPr>
                <w:b/>
                <w:i w:val="0"/>
                <w:color w:val="1F6FEB"/>
                <w:sz w:val="18"/>
              </w:rPr>
              <w:t>94-28-48-47</w:t>
            </w:r>
          </w:p>
        </w:tc>
        <w:tc>
          <w:tcPr>
            <w:tcW w:type="dxa" w:w="3551"/>
            <w:shd w:fill="F8FAFC"/>
          </w:tcPr>
          <w:p>
            <w:r>
              <w:rPr>
                <w:b w:val="0"/>
                <w:i w:val="0"/>
                <w:color w:val="64748B"/>
                <w:sz w:val="14"/>
              </w:rPr>
              <w:t>CHEF DE MÉNAGE</w:t>
              <w:br/>
            </w:r>
            <w:r>
              <w:rPr>
                <w:b/>
                <w:i w:val="0"/>
                <w:sz w:val="18"/>
              </w:rPr>
              <w:t>SOFIE NDAO</w:t>
            </w:r>
          </w:p>
        </w:tc>
      </w:tr>
      <w:tr>
        <w:tc>
          <w:tcPr>
            <w:tcW w:type="dxa" w:w="3551"/>
            <w:shd w:fill="F8FAFC"/>
          </w:tcPr>
          <w:p>
            <w:r>
              <w:rPr>
                <w:b w:val="0"/>
                <w:i w:val="0"/>
                <w:color w:val="64748B"/>
                <w:sz w:val="14"/>
              </w:rPr>
              <w:t>TÉLÉPHONE CM</w:t>
              <w:br/>
            </w:r>
            <w:r>
              <w:rPr>
                <w:b/>
                <w:i w:val="0"/>
                <w:sz w:val="18"/>
              </w:rPr>
              <w:t>78 523 53 50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2026-07-03T09:25:18</w:t>
            </w:r>
          </w:p>
        </w:tc>
      </w:tr>
    </w:tbl>
    <w:p/>
    <w:p>
      <w:r>
        <w:rPr>
          <w:b/>
          <w:i w:val="0"/>
          <w:color w:val="1F6FEB"/>
          <w:sz w:val="22"/>
        </w:rPr>
        <w:t>⚠ INCOHÉRENCES À CORRIGER (197)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Ndao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Abdou Ndao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Ndao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 Ndao N1 est âgé de 11 ans et fréquente 1ére année de Secondaire 1 (Moyen) Général , tandis qu'il a débuté l'école à l'âge de 6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Fatou Ndao N1 ou l'année à laquelle Fatou Ndao N1 a fréquenté l'école pour la dernière fois (.) le dernier diplome de Fatou Ndao N1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Kiné  ka diffère de celui donné par Kiné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Ndao diffère de celui donné par Modou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Sofie Ndao diffère de celui donné par Sofie Ndao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66 Pièce de Moyen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de Petit de Jus de fruits type 1 (orange, ananas, bissap, gingembre, jus de cajou, etc.)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.5824176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(160 kg), des quantités offertes (0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Caprins (Chèvres) exploités en moyenne chaque mois pour la production de lait dépasse celui des animaux présents dans le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Modou Ndao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Sofie Ndao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Sofie Ndao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Ndao N1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Abdou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Maodo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Kiné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Sofie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(78000 Fcfa) de Baye Mor Ndao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montant(300000 FCFA) des frais d'examens médicaux et des soins de Sofie Ndao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Sofie Ndao a eu est Mal au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(353000 Fcfa) de Sofie Ndao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Kiné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Modou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Amy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Sofie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Kiné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Kiné  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Maodo Ndao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Maodo Ndao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Ail en Gousse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SOFIE NDAO (608000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(14000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(1550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(24650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(900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(100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(6300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(6300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(13200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(21500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(23750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(35500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(37000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(45000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(45250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(53000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(55250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(64500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(15500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(155000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(21000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(21000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(2500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(38000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(50500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(85000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SOFIE NDAO (93000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des fatayas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des repas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SOFIE NDAO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de son propre bénefice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Propre bénéfice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SOFIE NDAO pour la main-d'oeuvre non-familiale sur la parcelle Champs de Mil 1parcelle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SOFIE NDAO pour la main-d'oeuvre non-familiale sur la parcelle Champs de Mil 1parcelle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Champs de Mil 1parcelle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SOFIE NDAO pour la main-d'oeuvre non-familiale sur la parcelle Champs de Niébé 1Parcelle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Champs de Niébé 1Parcelle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SOFIE NDAO pour la main-d'oeuvre non-familiale sur la parcelle Champs de Niébé 1Parcelle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Champs de Niébé 1Parcelle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Champs de Niébé 1Parcelle par jours au moment de la période des récoltes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Niébé 1Parcelle selon les mesures GPS est de 244.91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de Sorgho 1parcelle est de 3000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SOFIE NDAO pour la main-d'oeuvre non-familiale sur la parcelle Champs de Sorgho 1parcelle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SOFIE NDAO pour la main-d'oeuvre non-familiale sur la parcelle Champs de Sorgho 1parcelle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Champs de Sorgho 1parcelle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Champs de Sorgho 1parcelle par jours au moment de la période des récoltes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Diackao 1 parcelle est de 700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Diacksao 1parcelle selon les mesures GPS est de 19.36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Champ de Maïs au cours de la campagne pour la période de préparation du sol (labour)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SOFIE NDAO pour la main-d'oeuvre non-familiale sur la parcelle Champ de Maïs au cours de la campagne pour la période de préparation du sol (labour) et des semis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 de Maïs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SOFIE NDAO pour la main-d'oeuvre non-familiale sur la parcelle Champ de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Champ de Maïs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de Maïs selon les mesures GPS est de 5898.34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SOFIE NDAO pour la main-d'oeuvre non-familiale sur la parcelle Champs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SOFIE NDAO pour la main-d'oeuvre non-familiale sur la parcelle Champs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Autres produits phytosanitaires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Gramme) de Autres produits phytosanitaires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produits phytosanitaires est de 4 FCFA par Gramme qui semble faible, prière de vérifier  le montant d'achat (4000 FCFA pour 1000 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Gramme)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(4000 FCFA pour 1000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130 FCFA par Kilogramme qui semble faible, prière de vérifier  le montant d'achat (13000 FCFA pour 100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(13000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3000 FCFA par Kilogramme qui semble élevé, prière de vérifier  le montant d'achat (30000 FCFA pour 10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130 FCFA par Kilogramme qui semble faible, prière de vérifier  le montant d'achat (26000 FCFA pour 200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Mil 1parcelle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Niébé 1Parcelle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Sorgho 1parcelle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Diacksao 1parcelle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83000 FCFA qui semble élevé, prière de verifier le montant tiré de la vente (166000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(15 kg),  des quantités vendus (415 kg) et des quantités en stock (0 kg) diffère de celle de la quantité totale (480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19200 FCFA qui semble élevé, prière de verifier le montant tiré de la vente (38400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(160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217000 FCFA qui semble élevé, prière de verifier le montant tiré de la vente (217000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(980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42000 FCFA qui semble élevé, prière de verifier le montant tiré de la vente (84000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(1500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402 995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Sofie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66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Kg taille unique de Madd, Zaban (Fole),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de Mil 1parcelle)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de Niébé 1Parcelle)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de Sorgho 1parcelle)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(Diackao 1 parcelle)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(Diacksao 1parcelle)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(450) de l'eau pour nourrir Bovins est trop faible.</w:t>
            </w:r>
          </w:p>
        </w:tc>
      </w:tr>
    </w:tbl>
    <w:p/>
    <w:p>
      <w:r>
        <w:rPr>
          <w:b/>
          <w:i w:val="0"/>
          <w:color w:val="1F6FEB"/>
          <w:sz w:val="22"/>
        </w:rPr>
        <w:t>💬 COMMENTAIRES SUPERVISEUR / ENQUÊTEUR (15)</w:t>
      </w:r>
    </w:p>
    <w:p>
      <w:pPr>
        <w:pStyle w:val="ListBullet"/>
      </w:pPr>
      <w:r>
        <w:rPr>
          <w:b w:val="0"/>
          <w:i w:val="0"/>
          <w:color w:val="64748B"/>
          <w:sz w:val="16"/>
        </w:rPr>
        <w:t xml:space="preserve">[2026-07-09 14:05:00] </w:t>
      </w:r>
      <w:r>
        <w:rPr>
          <w:b/>
          <w:i w:val="0"/>
          <w:color w:val="1F6FEB"/>
          <w:sz w:val="16"/>
        </w:rPr>
        <w:t xml:space="preserve">EQ15_sup_v2 </w:t>
      </w:r>
      <w:r>
        <w:rPr>
          <w:b w:val="0"/>
          <w:i w:val="0"/>
          <w:color w:val="64748B"/>
          <w:sz w:val="16"/>
        </w:rPr>
        <w:t xml:space="preserve">sur confirmer1b : </w:t>
      </w:r>
      <w:r>
        <w:rPr>
          <w:b w:val="0"/>
          <w:i w:val="0"/>
          <w:sz w:val="17"/>
        </w:rPr>
        <w:t>Le mari de sophie ne vit pas dans le ménage mais dans un autre menage</w:t>
      </w:r>
    </w:p>
    <w:p>
      <w:pPr>
        <w:pStyle w:val="ListBullet"/>
      </w:pPr>
      <w:r>
        <w:rPr>
          <w:b w:val="0"/>
          <w:i w:val="0"/>
          <w:color w:val="64748B"/>
          <w:sz w:val="16"/>
        </w:rPr>
        <w:t xml:space="preserve">[2026-07-10 10:32:42] </w:t>
      </w:r>
      <w:r>
        <w:rPr>
          <w:b/>
          <w:i w:val="0"/>
          <w:color w:val="1F6FEB"/>
          <w:sz w:val="16"/>
        </w:rPr>
        <w:t xml:space="preserve">EQ15_sup_v2 </w:t>
      </w:r>
      <w:r>
        <w:rPr>
          <w:b w:val="0"/>
          <w:i w:val="0"/>
          <w:color w:val="64748B"/>
          <w:sz w:val="16"/>
        </w:rPr>
        <w:t xml:space="preserve">sur s02q08 : </w:t>
      </w:r>
      <w:r>
        <w:rPr>
          <w:b w:val="0"/>
          <w:i w:val="0"/>
          <w:sz w:val="17"/>
        </w:rPr>
        <w:t>Ajoute un commentaire</w:t>
      </w:r>
    </w:p>
    <w:p>
      <w:pPr>
        <w:pStyle w:val="ListBullet"/>
      </w:pPr>
      <w:r>
        <w:rPr>
          <w:b w:val="0"/>
          <w:i w:val="0"/>
          <w:color w:val="64748B"/>
          <w:sz w:val="16"/>
        </w:rPr>
        <w:t xml:space="preserve">[2026-07-10 10:36:51] </w:t>
      </w:r>
      <w:r>
        <w:rPr>
          <w:b/>
          <w:i w:val="0"/>
          <w:color w:val="1F6FEB"/>
          <w:sz w:val="16"/>
        </w:rPr>
        <w:t xml:space="preserve">EQ15_sup_v2 </w:t>
      </w:r>
      <w:r>
        <w:rPr>
          <w:b w:val="0"/>
          <w:i w:val="0"/>
          <w:color w:val="64748B"/>
          <w:sz w:val="16"/>
        </w:rPr>
        <w:t xml:space="preserve">sur s02q03 : </w:t>
      </w:r>
      <w:r>
        <w:rPr>
          <w:b w:val="0"/>
          <w:i w:val="0"/>
          <w:sz w:val="17"/>
        </w:rPr>
        <w:t>Kiné peut lire et comprendre mais ne peut pas ecrire</w:t>
      </w:r>
    </w:p>
    <w:p>
      <w:pPr>
        <w:pStyle w:val="ListBullet"/>
      </w:pPr>
      <w:r>
        <w:rPr>
          <w:b w:val="0"/>
          <w:i w:val="0"/>
          <w:color w:val="64748B"/>
          <w:sz w:val="16"/>
        </w:rPr>
        <w:t xml:space="preserve">[2026-07-10 11:39:37] </w:t>
      </w:r>
      <w:r>
        <w:rPr>
          <w:b/>
          <w:i w:val="0"/>
          <w:color w:val="1F6FEB"/>
          <w:sz w:val="16"/>
        </w:rPr>
        <w:t xml:space="preserve">EQ15_sup_v2 </w:t>
      </w:r>
      <w:r>
        <w:rPr>
          <w:b w:val="0"/>
          <w:i w:val="0"/>
          <w:color w:val="64748B"/>
          <w:sz w:val="16"/>
        </w:rPr>
        <w:t xml:space="preserve">sur s04q33 : </w:t>
      </w:r>
      <w:r>
        <w:rPr>
          <w:b w:val="0"/>
          <w:i w:val="0"/>
          <w:sz w:val="17"/>
        </w:rPr>
        <w:t>Si modou est en chomage saisonnier donc il doit avoir un emploi qu’il doit excercer au cours de l’annee</w:t>
      </w:r>
    </w:p>
    <w:p>
      <w:pPr>
        <w:pStyle w:val="ListBullet"/>
      </w:pPr>
      <w:r>
        <w:rPr>
          <w:b w:val="0"/>
          <w:i w:val="0"/>
          <w:color w:val="64748B"/>
          <w:sz w:val="16"/>
        </w:rPr>
        <w:t xml:space="preserve">[2026-07-10 11:46:42] </w:t>
      </w:r>
      <w:r>
        <w:rPr>
          <w:b/>
          <w:i w:val="0"/>
          <w:color w:val="1F6FEB"/>
          <w:sz w:val="16"/>
        </w:rPr>
        <w:t xml:space="preserve">EQ15_sup_v2 </w:t>
      </w:r>
      <w:r>
        <w:rPr>
          <w:b w:val="0"/>
          <w:i w:val="0"/>
          <w:color w:val="64748B"/>
          <w:sz w:val="16"/>
        </w:rPr>
        <w:t xml:space="preserve">sur s04q35c : </w:t>
      </w:r>
      <w:r>
        <w:rPr>
          <w:b w:val="0"/>
          <w:i w:val="0"/>
          <w:sz w:val="17"/>
        </w:rPr>
        <w:t>Revoir la classification</w:t>
      </w:r>
    </w:p>
    <w:p>
      <w:pPr>
        <w:pStyle w:val="ListBullet"/>
      </w:pPr>
      <w:r>
        <w:rPr>
          <w:b w:val="0"/>
          <w:i w:val="0"/>
          <w:color w:val="64748B"/>
          <w:sz w:val="16"/>
        </w:rPr>
        <w:t xml:space="preserve">[2026-07-10 11:47:31] </w:t>
      </w:r>
      <w:r>
        <w:rPr>
          <w:b/>
          <w:i w:val="0"/>
          <w:color w:val="1F6FEB"/>
          <w:sz w:val="16"/>
        </w:rPr>
        <w:t xml:space="preserve">EQ15_sup_v2 </w:t>
      </w:r>
      <w:r>
        <w:rPr>
          <w:b w:val="0"/>
          <w:i w:val="0"/>
          <w:color w:val="64748B"/>
          <w:sz w:val="16"/>
        </w:rPr>
        <w:t xml:space="preserve">sur s04q36b : </w:t>
      </w:r>
      <w:r>
        <w:rPr>
          <w:b w:val="0"/>
          <w:i w:val="0"/>
          <w:sz w:val="17"/>
        </w:rPr>
        <w:t>Revoir la classification</w:t>
      </w:r>
    </w:p>
    <w:p>
      <w:pPr>
        <w:pStyle w:val="ListBullet"/>
      </w:pPr>
      <w:r>
        <w:rPr>
          <w:b w:val="0"/>
          <w:i w:val="0"/>
          <w:color w:val="64748B"/>
          <w:sz w:val="16"/>
        </w:rPr>
        <w:t xml:space="preserve">[2026-07-10 11:52:18] </w:t>
      </w:r>
      <w:r>
        <w:rPr>
          <w:b/>
          <w:i w:val="0"/>
          <w:color w:val="1F6FEB"/>
          <w:sz w:val="16"/>
        </w:rPr>
        <w:t xml:space="preserve">EQ15_sup_v2 </w:t>
      </w:r>
      <w:r>
        <w:rPr>
          <w:b w:val="0"/>
          <w:i w:val="0"/>
          <w:color w:val="64748B"/>
          <w:sz w:val="16"/>
        </w:rPr>
        <w:t xml:space="preserve">sur s04q46 : </w:t>
      </w:r>
      <w:r>
        <w:rPr>
          <w:b w:val="0"/>
          <w:i w:val="0"/>
          <w:sz w:val="17"/>
        </w:rPr>
        <w:t>Revoir maodo a travaillé pour son compte propre</w:t>
      </w:r>
    </w:p>
    <w:p>
      <w:pPr>
        <w:pStyle w:val="ListBullet"/>
      </w:pPr>
      <w:r>
        <w:rPr>
          <w:b w:val="0"/>
          <w:i w:val="0"/>
          <w:color w:val="64748B"/>
          <w:sz w:val="16"/>
        </w:rPr>
        <w:t xml:space="preserve">[2026-07-10 11:56:21] </w:t>
      </w:r>
      <w:r>
        <w:rPr>
          <w:b/>
          <w:i w:val="0"/>
          <w:color w:val="1F6FEB"/>
          <w:sz w:val="16"/>
        </w:rPr>
        <w:t xml:space="preserve">EQ15_sup_v2 </w:t>
      </w:r>
      <w:r>
        <w:rPr>
          <w:b w:val="0"/>
          <w:i w:val="0"/>
          <w:color w:val="64748B"/>
          <w:sz w:val="16"/>
        </w:rPr>
        <w:t xml:space="preserve">sur s04q36a : </w:t>
      </w:r>
      <w:r>
        <w:rPr>
          <w:b w:val="0"/>
          <w:i w:val="0"/>
          <w:sz w:val="17"/>
        </w:rPr>
        <w:t>Revoir la description</w:t>
      </w:r>
    </w:p>
    <w:p>
      <w:pPr>
        <w:pStyle w:val="ListBullet"/>
      </w:pPr>
      <w:r>
        <w:rPr>
          <w:b w:val="0"/>
          <w:i w:val="0"/>
          <w:color w:val="64748B"/>
          <w:sz w:val="16"/>
        </w:rPr>
        <w:t xml:space="preserve">[2026-07-10 15:23:43] </w:t>
      </w:r>
      <w:r>
        <w:rPr>
          <w:b/>
          <w:i w:val="0"/>
          <w:color w:val="1F6FEB"/>
          <w:sz w:val="16"/>
        </w:rPr>
        <w:t xml:space="preserve">EQ15_sup_v2 </w:t>
      </w:r>
      <w:r>
        <w:rPr>
          <w:b w:val="0"/>
          <w:i w:val="0"/>
          <w:color w:val="64748B"/>
          <w:sz w:val="16"/>
        </w:rPr>
        <w:t xml:space="preserve">sur s07bq03a_1 : </w:t>
      </w:r>
      <w:r>
        <w:rPr>
          <w:b w:val="0"/>
          <w:i w:val="0"/>
          <w:sz w:val="17"/>
        </w:rPr>
        <w:t>Commentaire</w:t>
      </w:r>
    </w:p>
    <w:p>
      <w:pPr>
        <w:pStyle w:val="ListBullet"/>
      </w:pPr>
      <w:r>
        <w:rPr>
          <w:b w:val="0"/>
          <w:i w:val="0"/>
          <w:color w:val="64748B"/>
          <w:sz w:val="16"/>
        </w:rPr>
        <w:t xml:space="preserve">[2026-07-10 16:03:33] </w:t>
      </w:r>
      <w:r>
        <w:rPr>
          <w:b/>
          <w:i w:val="0"/>
          <w:color w:val="1F6FEB"/>
          <w:sz w:val="16"/>
        </w:rPr>
        <w:t xml:space="preserve">EQ15_sup_v2 </w:t>
      </w:r>
      <w:r>
        <w:rPr>
          <w:b w:val="0"/>
          <w:i w:val="0"/>
          <w:color w:val="64748B"/>
          <w:sz w:val="16"/>
        </w:rPr>
        <w:t xml:space="preserve">sur s10q48 : </w:t>
      </w:r>
      <w:r>
        <w:rPr>
          <w:b w:val="0"/>
          <w:i w:val="0"/>
          <w:sz w:val="17"/>
        </w:rPr>
        <w:t>Revoir le motant</w:t>
      </w:r>
    </w:p>
    <w:p>
      <w:pPr>
        <w:pStyle w:val="ListBullet"/>
      </w:pPr>
      <w:r>
        <w:rPr>
          <w:b w:val="0"/>
          <w:i w:val="0"/>
          <w:color w:val="64748B"/>
          <w:sz w:val="16"/>
        </w:rPr>
        <w:t xml:space="preserve">[2026-07-10 16:09:01] </w:t>
      </w:r>
      <w:r>
        <w:rPr>
          <w:b/>
          <w:i w:val="0"/>
          <w:color w:val="1F6FEB"/>
          <w:sz w:val="16"/>
        </w:rPr>
        <w:t xml:space="preserve">EQ15_sup_v2 </w:t>
      </w:r>
      <w:r>
        <w:rPr>
          <w:b w:val="0"/>
          <w:i w:val="0"/>
          <w:color w:val="64748B"/>
          <w:sz w:val="16"/>
        </w:rPr>
        <w:t xml:space="preserve">sur s10q48 : </w:t>
      </w:r>
      <w:r>
        <w:rPr>
          <w:b w:val="0"/>
          <w:i w:val="0"/>
          <w:sz w:val="17"/>
        </w:rPr>
        <w:t>Revoir le montant</w:t>
      </w:r>
    </w:p>
    <w:p>
      <w:pPr>
        <w:pStyle w:val="ListBullet"/>
      </w:pPr>
      <w:r>
        <w:rPr>
          <w:b w:val="0"/>
          <w:i w:val="0"/>
          <w:color w:val="64748B"/>
          <w:sz w:val="16"/>
        </w:rPr>
        <w:t xml:space="preserve">[2026-07-10 16:38:05] </w:t>
      </w:r>
      <w:r>
        <w:rPr>
          <w:b/>
          <w:i w:val="0"/>
          <w:color w:val="1F6FEB"/>
          <w:sz w:val="16"/>
        </w:rPr>
        <w:t xml:space="preserve">EQ15_sup_v2 </w:t>
      </w:r>
      <w:r>
        <w:rPr>
          <w:b w:val="0"/>
          <w:i w:val="0"/>
          <w:color w:val="64748B"/>
          <w:sz w:val="16"/>
        </w:rPr>
        <w:t xml:space="preserve">sur s16bq03b : </w:t>
      </w:r>
      <w:r>
        <w:rPr>
          <w:b w:val="0"/>
          <w:i w:val="0"/>
          <w:sz w:val="17"/>
        </w:rPr>
        <w:t>Revoir</w:t>
      </w:r>
    </w:p>
    <w:p>
      <w:pPr>
        <w:pStyle w:val="ListBullet"/>
      </w:pPr>
      <w:r>
        <w:rPr>
          <w:b w:val="0"/>
          <w:i w:val="0"/>
          <w:color w:val="64748B"/>
          <w:sz w:val="16"/>
        </w:rPr>
        <w:t xml:space="preserve">[2026-07-10 16:47:30] </w:t>
      </w:r>
      <w:r>
        <w:rPr>
          <w:b/>
          <w:i w:val="0"/>
          <w:color w:val="1F6FEB"/>
          <w:sz w:val="16"/>
        </w:rPr>
        <w:t xml:space="preserve">EQ15_sup_v2 </w:t>
      </w:r>
      <w:r>
        <w:rPr>
          <w:b w:val="0"/>
          <w:i w:val="0"/>
          <w:color w:val="64748B"/>
          <w:sz w:val="16"/>
        </w:rPr>
        <w:t xml:space="preserve">sur s16cq16c : </w:t>
      </w:r>
      <w:r>
        <w:rPr>
          <w:b w:val="0"/>
          <w:i w:val="0"/>
          <w:sz w:val="17"/>
        </w:rPr>
        <w:t>Revoir</w:t>
      </w:r>
    </w:p>
    <w:p>
      <w:pPr>
        <w:pStyle w:val="ListBullet"/>
      </w:pPr>
      <w:r>
        <w:rPr>
          <w:b w:val="0"/>
          <w:i w:val="0"/>
          <w:color w:val="64748B"/>
          <w:sz w:val="16"/>
        </w:rPr>
        <w:t xml:space="preserve">[2026-07-10 16:47:47] </w:t>
      </w:r>
      <w:r>
        <w:rPr>
          <w:b/>
          <w:i w:val="0"/>
          <w:color w:val="1F6FEB"/>
          <w:sz w:val="16"/>
        </w:rPr>
        <w:t xml:space="preserve">EQ15_sup_v2 </w:t>
      </w:r>
      <w:r>
        <w:rPr>
          <w:b w:val="0"/>
          <w:i w:val="0"/>
          <w:color w:val="64748B"/>
          <w:sz w:val="16"/>
        </w:rPr>
        <w:t xml:space="preserve">sur s16cq16b : </w:t>
      </w:r>
      <w:r>
        <w:rPr>
          <w:b w:val="0"/>
          <w:i w:val="0"/>
          <w:sz w:val="17"/>
        </w:rPr>
        <w:t>Une tonne correspond a 20 sac</w:t>
      </w:r>
    </w:p>
    <w:p>
      <w:pPr>
        <w:pStyle w:val="ListBullet"/>
      </w:pPr>
      <w:r>
        <w:rPr>
          <w:b w:val="0"/>
          <w:i w:val="0"/>
          <w:color w:val="64748B"/>
          <w:sz w:val="16"/>
        </w:rPr>
        <w:t xml:space="preserve">[2026-07-10 16:51:01] </w:t>
      </w:r>
      <w:r>
        <w:rPr>
          <w:b/>
          <w:i w:val="0"/>
          <w:color w:val="1F6FEB"/>
          <w:sz w:val="16"/>
        </w:rPr>
        <w:t xml:space="preserve">EQ15_sup_v2 </w:t>
      </w:r>
      <w:r>
        <w:rPr>
          <w:b w:val="0"/>
          <w:i w:val="0"/>
          <w:color w:val="64748B"/>
          <w:sz w:val="16"/>
        </w:rPr>
        <w:t xml:space="preserve">sur s16cq16a : </w:t>
      </w:r>
      <w:r>
        <w:rPr>
          <w:b w:val="0"/>
          <w:i w:val="0"/>
          <w:sz w:val="17"/>
        </w:rPr>
        <w:t>Convertit en sac de 100kilo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