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30-65-56-95</w:t>
      </w:r>
    </w:p>
    <w:p>
      <w:r>
        <w:rPr>
          <w:b w:val="0"/>
          <w:i w:val="0"/>
          <w:color w:val="64748B"/>
          <w:sz w:val="18"/>
        </w:rPr>
        <w:t>Enquêteur : EQ15_enq1_v2 (BA AÏSSATOU)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30-65-56-95</w:t>
            </w:r>
          </w:p>
        </w:tc>
        <w:tc>
          <w:tcPr>
            <w:tcW w:type="dxa" w:w="3551"/>
            <w:shd w:fill="F8FAFC"/>
          </w:tcPr>
          <w:p>
            <w:r>
              <w:rPr>
                <w:b w:val="0"/>
                <w:i w:val="0"/>
                <w:color w:val="64748B"/>
                <w:sz w:val="14"/>
              </w:rPr>
              <w:t>CHEF DE MÉNAGE</w:t>
              <w:br/>
            </w:r>
            <w:r>
              <w:rPr>
                <w:b/>
                <w:i w:val="0"/>
                <w:sz w:val="18"/>
              </w:rPr>
              <w:t>CHEIKH BA</w:t>
            </w:r>
          </w:p>
        </w:tc>
      </w:tr>
      <w:tr>
        <w:tc>
          <w:tcPr>
            <w:tcW w:type="dxa" w:w="3551"/>
            <w:shd w:fill="F8FAFC"/>
          </w:tcPr>
          <w:p>
            <w:r>
              <w:rPr>
                <w:b w:val="0"/>
                <w:i w:val="0"/>
                <w:color w:val="64748B"/>
                <w:sz w:val="14"/>
              </w:rPr>
              <w:t>TÉLÉPHONE CM</w:t>
              <w:br/>
            </w:r>
            <w:r>
              <w:rPr>
                <w:b/>
                <w:i w:val="0"/>
                <w:sz w:val="18"/>
              </w:rPr>
              <w:t>78 334 26 38</w:t>
            </w:r>
          </w:p>
        </w:tc>
        <w:tc>
          <w:tcPr>
            <w:tcW w:type="dxa" w:w="3551"/>
            <w:shd w:fill="F8FAFC"/>
          </w:tcPr>
          <w:p>
            <w:r>
              <w:rPr>
                <w:b w:val="0"/>
                <w:i w:val="0"/>
                <w:color w:val="64748B"/>
                <w:sz w:val="14"/>
              </w:rPr>
              <w:t>LOCALISATION</w:t>
              <w:br/>
            </w:r>
            <w:r>
              <w:rPr>
                <w:b/>
                <w:i w:val="0"/>
                <w:sz w:val="18"/>
              </w:rPr>
              <w:t>H2 GOUREL SAMBA THILLEL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2026-06-13T10:27:20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BA diffère de celui donné par CHEIKH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BA diffère de celui donné par FATY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KHADIARATA BA diffère de celui donné par KHADIARATA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.6031792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CHAMPS DIERI est de 4 cultures qui semble trop élévé ou non renseigné,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KHADIARATA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AMADOU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CHEIKH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(1300 Fcfa) de Lait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CHEIKH BA de 9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BA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BA (6500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BA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DIERI est de 150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DIERI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Pastèque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 Kilogramme) de Semences de haricots/niébé est supérieur à la quantité totale utilisée (1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Gramme qui semble faible, prière de vérifier  le montant d'achat (1500 FCFA pour 250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(1000 FCFA pour 4 Kilogramme) de Semences de petit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DJIBY BA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KHADIARATA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BA a comme taille 9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(180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(48000 Fcfa) d'un Ovins (Moutons) est trop petit ou élevé .</w:t>
            </w:r>
          </w:p>
        </w:tc>
      </w:tr>
    </w:tbl>
    <w:p/>
    <w:p>
      <w:r>
        <w:rPr>
          <w:b/>
          <w:i w:val="0"/>
          <w:color w:val="1F6FEB"/>
          <w:sz w:val="22"/>
        </w:rPr>
        <w:t>💬 COMMENTAIRES SUPERVISEUR / ENQUÊTEUR (2)</w:t>
      </w:r>
    </w:p>
    <w:p>
      <w:pPr>
        <w:pStyle w:val="ListBullet"/>
      </w:pPr>
      <w:r>
        <w:rPr>
          <w:b w:val="0"/>
          <w:i w:val="0"/>
          <w:color w:val="64748B"/>
          <w:sz w:val="16"/>
        </w:rPr>
        <w:t xml:space="preserve">[2026-06-15 11:34:31] </w:t>
      </w:r>
      <w:r>
        <w:rPr>
          <w:b/>
          <w:i w:val="0"/>
          <w:color w:val="1F6FEB"/>
          <w:sz w:val="16"/>
        </w:rPr>
        <w:t xml:space="preserve">EQ15_enq1_v2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[2026-06-15 12:54:52] </w:t>
      </w:r>
      <w:r>
        <w:rPr>
          <w:b/>
          <w:i w:val="0"/>
          <w:color w:val="1F6FEB"/>
          <w:sz w:val="16"/>
        </w:rPr>
        <w:t xml:space="preserve">EQ15_enq1_v2 </w:t>
      </w:r>
      <w:r>
        <w:rPr>
          <w:b w:val="0"/>
          <w:i w:val="0"/>
          <w:color w:val="64748B"/>
          <w:sz w:val="16"/>
        </w:rPr>
        <w:t xml:space="preserve">sur s16cq16c : </w:t>
      </w:r>
      <w:r>
        <w:rPr>
          <w:b w:val="0"/>
          <w:i w:val="0"/>
          <w:sz w:val="17"/>
        </w:rPr>
        <w:t>PNE SAIT PAS 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