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81-99-00-92</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81-99-00-92</w:t>
            </w:r>
          </w:p>
        </w:tc>
        <w:tc>
          <w:tcPr>
            <w:tcW w:type="dxa" w:w="3551"/>
            <w:shd w:fill="F8FAFC"/>
          </w:tcPr>
          <w:p>
            <w:r>
              <w:rPr>
                <w:b w:val="0"/>
                <w:i w:val="0"/>
                <w:color w:val="64748B"/>
                <w:sz w:val="14"/>
              </w:rPr>
              <w:t>CHEF DE MÉNAGE</w:t>
              <w:br/>
            </w:r>
            <w:r>
              <w:rPr>
                <w:b/>
                <w:i w:val="0"/>
                <w:sz w:val="18"/>
              </w:rPr>
              <w:t>OUMAR CAMARA</w:t>
            </w:r>
          </w:p>
        </w:tc>
      </w:tr>
      <w:tr>
        <w:tc>
          <w:tcPr>
            <w:tcW w:type="dxa" w:w="3551"/>
            <w:shd w:fill="F8FAFC"/>
          </w:tcPr>
          <w:p>
            <w:r>
              <w:rPr>
                <w:b w:val="0"/>
                <w:i w:val="0"/>
                <w:color w:val="64748B"/>
                <w:sz w:val="14"/>
              </w:rPr>
              <w:t>TÉLÉPHONE CM</w:t>
              <w:br/>
            </w:r>
            <w:r>
              <w:rPr>
                <w:b/>
                <w:i w:val="0"/>
                <w:sz w:val="18"/>
              </w:rPr>
              <w:t>77 592 32 62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2026-07-05T10:37:01</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AMADOU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ATHIA NDIAYE diffère de celui donné par ATHIA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SY diffère de celui donné par MAIMOUNA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CAMARA diffère de celui donné par OUMAR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DIOP diffère de celui donné par RAMATA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HAWA CAMARA ou l'année à laquelle HAWA CAMARA a fréquenté l'école pour la dernière fois (.) le dernier diplome de HAWA CAMARA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ATHIA NDIAYE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MAIMOUNA SY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OUMAR CAMARA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OUMAR CAMARA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ATHIA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DJIBY CAMARA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ATHIA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OUMAR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CAMARA (18000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OUMAR CAMARA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CAMARA, prière de reprendre la section agriculture du ménage OUMAR CAMARA.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HAWA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CAMARA a comme taille 11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[2026-07-06 18:52:21]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