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56-58-32-73</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56-58-32-73</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77 726 28 08</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2026-07-10T11:01:36</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MASSAMBA DIALLO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MOUSSA DIALLO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DIOUMA TOURE ou l'année à laquelle DIOUMA TOURE a fréquenté l'école pour la dernière fois (2022) le dernier diplome de DIOUMA TOURE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BOUBACAR DIALLO occupe un emploi pour l'ETAT/collectivités locales ou dans une entreprise publique/parapublique tout en travaillant moins de 20 jours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DIALLO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MASSAMBA DIALLO a eu est bouton,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BOUBACAR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(4800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(1200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(203000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(45000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Urbain ont généralement comme principal matériau du toit le/la Dalle en ciment, mais celui du ménage de BOUBACAR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Urbain ont généralement comme principal matériau de revêtement du sol du logement le/la Carreaux/Marbre, mais celui du ménage de BOUBACAR DIALLO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DIALLO a comme taille 7 personnes dont ils vivent à KEDOUGOU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Foyers améliorés est inférieur aux prix de revente (25000)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