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05-83-19-33</w:t>
      </w:r>
    </w:p>
    <w:p>
      <w:r>
        <w:rPr>
          <w:b w:val="0"/>
          <w:i w:val="0"/>
          <w:color w:val="64748B"/>
          <w:sz w:val="18"/>
        </w:rPr>
        <w:t>Enquêteur : EQ17_enq2_v2 (ABDOU GADIRY DIALLO)  ·  Équipe : EQ17  ·  Snapshot : 2026-07-14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133202000000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05-83-19-33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BOUBACAR SANA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77 124 61 30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KHOSSANTO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EQ17_enq2_v2  (ABDOU GADIRY DIALLO)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BAYE ASSE DIOP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2026-06-13T09:27:52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(58)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ABDOUL SAMADOU SANA a dit que sa mère a un niveau  alors que la mère elle-même dit qu'elle a un niveau Primaire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ABDOUL WAKHAB SANA a dit que sa mère a un niveau  alors que la mère elle-même dit qu'elle a un niveau Primaire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SEYDINA OUMAR SANA a dit que sa mère a un niveau  alors que la mère elle-même dit qu'elle a un niveau Primaire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BOUBACAR SANA diffère de celui donné par BOUBACAR SANA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RASMATA AMAGRE (2eme femme) diffère de celui donné par RASMATA AMAGRE (2eme femme)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Incoherence!! Le ménage a depensé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s11q21, s09fq03, s09fq011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FCFA dans Frais de connexion au réseau de distribution d'eau mais dit ne pas être connecté à un réseau d'eau courante, prière de corriger cette incoherenceAttention!!! Les ménages vivants dans un(e) Maison Basse à KEDOUGOU Urbain ont généralement comme principal matériau de construction le/la Ciment/Béton/Pierres de taille, mais celui du ménage de BOUBACAR SANA (Paille, Banco, motte de terre)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ABASSE SANA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ABDOUL SAMADOU SANA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ABDOUL WAKHAB SANA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ASMAOU SANA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AWA SANA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ILLYASSSA SANA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MAIMOUNA SANA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SALIF SANA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SEYDINA OUMAR SANA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SOULEYMANE SANA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le montant payé pour les frais de scolarité ( 2500 FCFA) de SALIF SANA  qui fréquente 3ème année de Primaire semble faible.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verifier cette information auprès de l'enquêté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frais de scolarité (45000 Fcfa) de ABDOUL WAKHAB SANA en 3ème année de Primaire est relativement élevé par rapport aux autres frais de scolarités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BOUBACAR SANA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RASMATA AMAGRE (2eme femme)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s01q41a, s02q20, s02q22, s03q07, s03q02, s01q00b, s03q02_autre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principal problème de santé que AWA SANA a eu est probleme oreille, prière de prendre attache avec le QG pour plus d'explication afin de le classer bien.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s01q63, s00q04, s02q25, s04q17, s04q21, s01q00b, s01q29_1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probable que RASMATA AMAGRE (2eme femme) ait exercé un emploi au cours des 12 derniers mois car il evolue ou a evolué dans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vérifier les questions de 4.09 à 4.14 ou 4.17 ou 4.33.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l'ensemble du ménage de BOUBACAR SANA (10000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(100 Fcfa) de Piment frais en Pièce (Petit)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(150 Fcfa) de Choux en Morceau (Portion) (Petit)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Soupçons de quantité anormale! Le ménage de BOUBACAR SANA avec une taille de 13 personnes a consommé 2.12 Kg en taille unique de Gombo frais qui est relativement élevé comme consommation par rapport à la condition de vie des autres ménages de même taille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Etes vous sur d'avoir selectionner la bonne unitée ? prière de verifier et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totale du ménage de BOUBACAR SANA (180500 Fcfa) de la fête de Baptêmes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BOUBACAR SANA (3000 Fcfa) au cours de 7 derniers jours de Cigarettes, Tabac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BOUBACAR SANA (25000 Fcfa) au cours de 30 derniers jours de Esence pour groupe électrogène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BOUBACAR SANA (15000 Fcfa) au cours de 3 derniers mois de Services de réparation et d'entretien (vidange, graissage, gonflage de pneu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de moyens de transport personnel (voitures, motos, bicyclette,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BOUBACAR SANA (9000 Fcfa) au cours de 6 derniers mois de Sous-vêtements homme (15 ans et plus): slip, chaussettes, tee shirt et maillot de corps,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BOUBACAR SANA (115000 Fcfa) au cours de 12 derniers mois de Lit, matelas, armoire et autres meubles de chambre à coucher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BOUBACAR SANA (55000 Fcfa) au cours de 12 derniers mois de Main-d'oeuvre pour la construction et les grosses réparation de logement (maçonnerie, toiture et charpente, électricité, plomberie, menuiserie, peinture et revêtement du sol),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BOUBACAR SANA (9000 Fcfa) au cours de 12 derniers mois de Autres matériaux pour construction ou grosses réparations logement: tôles, bois de charpente, planches, lattes, contre-plaqués, matériaux d'électricité, matériaux de plomberie, matériaux de peinture, carreaux, tapis et revêtement du sol,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11.18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ne pas corriger si vous êtes sûr de celui donné par le ménage et observé par vous.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Les ménages vivants dans un(e) Maison Basse à KEDOUGOU Urbain ont généralement comme principal matériau du toit le/la Tôles, mais celui du ménage de BOUBACAR SANA (Paille)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11.19.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8 Cuillère Moyen de Pâte d'arachide, cette quantité semble anormale pour une consommation des 7 derniers jours.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s02q23, s03q55, s04q51, s04q67, s06q19, s06q20, s06q22a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ménage se débarrasse de ses ordures ménagères avec Brûlées par le ménage en milieu urbain, prière de corriger ou confirmer avec le QG.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(16)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[2026-06-13 11:31:33] </w:t>
      </w:r>
      <w:r>
        <w:rPr>
          <w:b/>
          <w:i w:val="0"/>
          <w:color w:val="1F6FEB"/>
          <w:sz w:val="16"/>
        </w:rPr>
        <w:t xml:space="preserve">EQ17_enq2_v2 </w:t>
      </w:r>
      <w:r>
        <w:rPr>
          <w:b w:val="0"/>
          <w:i w:val="0"/>
          <w:color w:val="64748B"/>
          <w:sz w:val="16"/>
        </w:rPr>
        <w:t xml:space="preserve">sur s03q27 : </w:t>
      </w:r>
      <w:r>
        <w:rPr>
          <w:b w:val="0"/>
          <w:i w:val="0"/>
          <w:sz w:val="17"/>
        </w:rPr>
        <w:t>ce celui qui l’a blessé qui a prit en charge tous les frais et les medicaments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[2026-06-17 11:06:34] </w:t>
      </w:r>
      <w:r>
        <w:rPr>
          <w:b/>
          <w:i w:val="0"/>
          <w:color w:val="1F6FEB"/>
          <w:sz w:val="16"/>
        </w:rPr>
        <w:t xml:space="preserve">EQ17_enq2_v2 </w:t>
      </w:r>
      <w:r>
        <w:rPr>
          <w:b w:val="0"/>
          <w:i w:val="0"/>
          <w:color w:val="64748B"/>
          <w:sz w:val="16"/>
        </w:rPr>
        <w:t xml:space="preserve">sur s07bq03a_2 : </w:t>
      </w:r>
      <w:r>
        <w:rPr>
          <w:b w:val="0"/>
          <w:i w:val="0"/>
          <w:sz w:val="17"/>
        </w:rPr>
        <w:t>louche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[2026-07-08 23:34:43] </w:t>
      </w:r>
      <w:r>
        <w:rPr>
          <w:b/>
          <w:i w:val="0"/>
          <w:color w:val="1F6FEB"/>
          <w:sz w:val="16"/>
        </w:rPr>
        <w:t xml:space="preserve">EQ17_enq2_v2 </w:t>
      </w:r>
      <w:r>
        <w:rPr>
          <w:b w:val="0"/>
          <w:i w:val="0"/>
          <w:color w:val="64748B"/>
          <w:sz w:val="16"/>
        </w:rPr>
        <w:t xml:space="preserve">sur s02q04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[2026-07-08 23:50:36] </w:t>
      </w:r>
      <w:r>
        <w:rPr>
          <w:b/>
          <w:i w:val="0"/>
          <w:color w:val="1F6FEB"/>
          <w:sz w:val="16"/>
        </w:rPr>
        <w:t xml:space="preserve">EQ17_enq2_v2 </w:t>
      </w:r>
      <w:r>
        <w:rPr>
          <w:b w:val="0"/>
          <w:i w:val="0"/>
          <w:color w:val="64748B"/>
          <w:sz w:val="16"/>
        </w:rPr>
        <w:t xml:space="preserve">sur s11q02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[2026-07-09 00:08:16] </w:t>
      </w:r>
      <w:r>
        <w:rPr>
          <w:b/>
          <w:i w:val="0"/>
          <w:color w:val="1F6FEB"/>
          <w:sz w:val="16"/>
        </w:rPr>
        <w:t xml:space="preserve">EQ17_enq2_v2 </w:t>
      </w:r>
      <w:r>
        <w:rPr>
          <w:b w:val="0"/>
          <w:i w:val="0"/>
          <w:color w:val="64748B"/>
          <w:sz w:val="16"/>
        </w:rPr>
        <w:t xml:space="preserve">sur s03q02_autre : </w:t>
      </w:r>
      <w:r>
        <w:rPr>
          <w:b w:val="0"/>
          <w:i w:val="0"/>
          <w:sz w:val="17"/>
        </w:rPr>
        <w:t>elle a des probleme d oreille, je confirme.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[2026-07-09 00:12:40] </w:t>
      </w:r>
      <w:r>
        <w:rPr>
          <w:b/>
          <w:i w:val="0"/>
          <w:color w:val="1F6FEB"/>
          <w:sz w:val="16"/>
        </w:rPr>
        <w:t xml:space="preserve">EQ17_enq2_v2 </w:t>
      </w:r>
      <w:r>
        <w:rPr>
          <w:b w:val="0"/>
          <w:i w:val="0"/>
          <w:color w:val="64748B"/>
          <w:sz w:val="16"/>
        </w:rPr>
        <w:t xml:space="preserve">sur s07Aq05b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[2026-07-09 00:14:45] </w:t>
      </w:r>
      <w:r>
        <w:rPr>
          <w:b/>
          <w:i w:val="0"/>
          <w:color w:val="1F6FEB"/>
          <w:sz w:val="16"/>
        </w:rPr>
        <w:t xml:space="preserve">EQ17_enq2_v2 </w:t>
      </w:r>
      <w:r>
        <w:rPr>
          <w:b w:val="0"/>
          <w:i w:val="0"/>
          <w:color w:val="64748B"/>
          <w:sz w:val="16"/>
        </w:rPr>
        <w:t xml:space="preserve">sur s07bq08_2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[2026-07-09 00:19:13] </w:t>
      </w:r>
      <w:r>
        <w:rPr>
          <w:b/>
          <w:i w:val="0"/>
          <w:color w:val="1F6FEB"/>
          <w:sz w:val="16"/>
        </w:rPr>
        <w:t xml:space="preserve">EQ17_enq2_v2 </w:t>
      </w:r>
      <w:r>
        <w:rPr>
          <w:b w:val="0"/>
          <w:i w:val="0"/>
          <w:color w:val="64748B"/>
          <w:sz w:val="16"/>
        </w:rPr>
        <w:t xml:space="preserve">sur s07bq03a_2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[2026-07-09 00:19:53] </w:t>
      </w:r>
      <w:r>
        <w:rPr>
          <w:b/>
          <w:i w:val="0"/>
          <w:color w:val="1F6FEB"/>
          <w:sz w:val="16"/>
        </w:rPr>
        <w:t xml:space="preserve">EQ17_enq2_v2 </w:t>
      </w:r>
      <w:r>
        <w:rPr>
          <w:b w:val="0"/>
          <w:i w:val="0"/>
          <w:color w:val="64748B"/>
          <w:sz w:val="16"/>
        </w:rPr>
        <w:t xml:space="preserve">sur s09Aq03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[2026-07-09 00:20:33] </w:t>
      </w:r>
      <w:r>
        <w:rPr>
          <w:b/>
          <w:i w:val="0"/>
          <w:color w:val="1F6FEB"/>
          <w:sz w:val="16"/>
        </w:rPr>
        <w:t xml:space="preserve">EQ17_enq2_v2 </w:t>
      </w:r>
      <w:r>
        <w:rPr>
          <w:b w:val="0"/>
          <w:i w:val="0"/>
          <w:color w:val="64748B"/>
          <w:sz w:val="16"/>
        </w:rPr>
        <w:t xml:space="preserve">sur s09Bq03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[2026-07-09 00:21:27] </w:t>
      </w:r>
      <w:r>
        <w:rPr>
          <w:b/>
          <w:i w:val="0"/>
          <w:color w:val="1F6FEB"/>
          <w:sz w:val="16"/>
        </w:rPr>
        <w:t xml:space="preserve">EQ17_enq2_v2 </w:t>
      </w:r>
      <w:r>
        <w:rPr>
          <w:b w:val="0"/>
          <w:i w:val="0"/>
          <w:color w:val="64748B"/>
          <w:sz w:val="16"/>
        </w:rPr>
        <w:t xml:space="preserve">sur s09Cq03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[2026-07-09 00:22:36] </w:t>
      </w:r>
      <w:r>
        <w:rPr>
          <w:b/>
          <w:i w:val="0"/>
          <w:color w:val="1F6FEB"/>
          <w:sz w:val="16"/>
        </w:rPr>
        <w:t xml:space="preserve">EQ17_enq2_v2 </w:t>
      </w:r>
      <w:r>
        <w:rPr>
          <w:b w:val="0"/>
          <w:i w:val="0"/>
          <w:color w:val="64748B"/>
          <w:sz w:val="16"/>
        </w:rPr>
        <w:t xml:space="preserve">sur s09Dq03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[2026-07-09 00:23:29] </w:t>
      </w:r>
      <w:r>
        <w:rPr>
          <w:b/>
          <w:i w:val="0"/>
          <w:color w:val="1F6FEB"/>
          <w:sz w:val="16"/>
        </w:rPr>
        <w:t xml:space="preserve">EQ17_enq2_v2 </w:t>
      </w:r>
      <w:r>
        <w:rPr>
          <w:b w:val="0"/>
          <w:i w:val="0"/>
          <w:color w:val="64748B"/>
          <w:sz w:val="16"/>
        </w:rPr>
        <w:t xml:space="preserve">sur s09Eq03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[2026-07-09 00:25:19] </w:t>
      </w:r>
      <w:r>
        <w:rPr>
          <w:b/>
          <w:i w:val="0"/>
          <w:color w:val="1F6FEB"/>
          <w:sz w:val="16"/>
        </w:rPr>
        <w:t xml:space="preserve">EQ17_enq2_v2 </w:t>
      </w:r>
      <w:r>
        <w:rPr>
          <w:b w:val="0"/>
          <w:i w:val="0"/>
          <w:color w:val="64748B"/>
          <w:sz w:val="16"/>
        </w:rPr>
        <w:t xml:space="preserve">sur s09Fq03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[2026-07-09 00:37:48] </w:t>
      </w:r>
      <w:r>
        <w:rPr>
          <w:b/>
          <w:i w:val="0"/>
          <w:color w:val="1F6FEB"/>
          <w:sz w:val="16"/>
        </w:rPr>
        <w:t xml:space="preserve">EQ17_enq2_v2 </w:t>
      </w:r>
      <w:r>
        <w:rPr>
          <w:b w:val="0"/>
          <w:i w:val="0"/>
          <w:color w:val="64748B"/>
          <w:sz w:val="16"/>
        </w:rPr>
        <w:t xml:space="preserve">sur s07bq03a_2 : </w:t>
      </w:r>
      <w:r>
        <w:rPr>
          <w:b w:val="0"/>
          <w:i w:val="0"/>
          <w:sz w:val="17"/>
        </w:rPr>
        <w:t>c est louche 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[2026-07-09 00:39:16] </w:t>
      </w:r>
      <w:r>
        <w:rPr>
          <w:b/>
          <w:i w:val="0"/>
          <w:color w:val="1F6FEB"/>
          <w:sz w:val="16"/>
        </w:rPr>
        <w:t xml:space="preserve">EQ17_enq2_v2 </w:t>
      </w:r>
      <w:r>
        <w:rPr>
          <w:b w:val="0"/>
          <w:i w:val="0"/>
          <w:color w:val="64748B"/>
          <w:sz w:val="16"/>
        </w:rPr>
        <w:t xml:space="preserve">sur s11q57 : </w:t>
      </w:r>
      <w:r>
        <w:rPr>
          <w:b w:val="0"/>
          <w:i w:val="0"/>
          <w:sz w:val="17"/>
        </w:rPr>
        <w:t>je confirme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