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15-80-93-35</w:t>
      </w:r>
    </w:p>
    <w:p>
      <w:r>
        <w:rPr>
          <w:b w:val="0"/>
          <w:i w:val="0"/>
          <w:color w:val="64748B"/>
          <w:sz w:val="18"/>
        </w:rPr>
        <w:t>Enquêteur : EQ17_enq2_v2 (ABDOU GADIRY DIALLO)  ·  Équipe : EQ17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133202000000</w:t>
            </w:r>
          </w:p>
        </w:tc>
        <w:tc>
          <w:tcPr>
            <w:tcW w:type="dxa" w:w="3551"/>
            <w:shd w:fill="F8FAFC"/>
          </w:tcPr>
          <w:p>
            <w:r>
              <w:rPr>
                <w:b w:val="0"/>
                <w:i w:val="0"/>
                <w:color w:val="64748B"/>
                <w:sz w:val="14"/>
              </w:rPr>
              <w:t>MÉNAGE</w:t>
              <w:br/>
            </w:r>
            <w:r>
              <w:rPr>
                <w:b/>
                <w:i w:val="0"/>
                <w:color w:val="1F6FEB"/>
                <w:sz w:val="18"/>
              </w:rPr>
              <w:t>15-80-93-35</w:t>
            </w:r>
          </w:p>
        </w:tc>
        <w:tc>
          <w:tcPr>
            <w:tcW w:type="dxa" w:w="3551"/>
            <w:shd w:fill="F8FAFC"/>
          </w:tcPr>
          <w:p>
            <w:r>
              <w:rPr>
                <w:b w:val="0"/>
                <w:i w:val="0"/>
                <w:color w:val="64748B"/>
                <w:sz w:val="14"/>
              </w:rPr>
              <w:t>CHEF DE MÉNAGE</w:t>
              <w:br/>
            </w:r>
            <w:r>
              <w:rPr>
                <w:b/>
                <w:i w:val="0"/>
                <w:sz w:val="18"/>
              </w:rPr>
              <w:t>DAOUDA DOUMBOUYA</w:t>
            </w:r>
          </w:p>
        </w:tc>
      </w:tr>
      <w:tr>
        <w:tc>
          <w:tcPr>
            <w:tcW w:type="dxa" w:w="3551"/>
            <w:shd w:fill="F8FAFC"/>
          </w:tcPr>
          <w:p>
            <w:r>
              <w:rPr>
                <w:b w:val="0"/>
                <w:i w:val="0"/>
                <w:color w:val="64748B"/>
                <w:sz w:val="14"/>
              </w:rPr>
              <w:t>TÉLÉPHONE CM</w:t>
              <w:br/>
            </w:r>
            <w:r>
              <w:rPr>
                <w:b/>
                <w:i w:val="0"/>
                <w:sz w:val="18"/>
              </w:rPr>
              <w:t>77 134 85 96</w:t>
            </w:r>
          </w:p>
        </w:tc>
        <w:tc>
          <w:tcPr>
            <w:tcW w:type="dxa" w:w="3551"/>
            <w:shd w:fill="F8FAFC"/>
          </w:tcPr>
          <w:p>
            <w:r>
              <w:rPr>
                <w:b w:val="0"/>
                <w:i w:val="0"/>
                <w:color w:val="64748B"/>
                <w:sz w:val="14"/>
              </w:rPr>
              <w:t>LOCALISATION</w:t>
              <w:br/>
            </w:r>
            <w:r>
              <w:rPr>
                <w:b/>
                <w:i w:val="0"/>
                <w:sz w:val="18"/>
              </w:rPr>
              <w:t>KHOSSANTO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2  ·  1ʳᵉ visite : 2026-06-12T16:25:38</w:t>
            </w:r>
          </w:p>
        </w:tc>
      </w:tr>
    </w:tbl>
    <w:p/>
    <w:p>
      <w:r>
        <w:rPr>
          <w:b/>
          <w:i w:val="0"/>
          <w:color w:val="1F6FEB"/>
          <w:sz w:val="22"/>
        </w:rPr>
        <w:t>⚠ INCOHÉRENCES À CORRIGER (35)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30000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DAOUDA DOUMBOUYA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DAOUDA DOUMBYA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DAOUDA DOUMBYA (17500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Eau minérale/filtrée en sachet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Thé (Ataya) en Paquet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DOUMBOUYA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DOUMBOUYA (1500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DOUMBOUYA (12000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10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bambou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DAOUDA DOUMBOUYA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DAOUDA DOUMBOUYA a comme taille 1 personnes dont ils vivent à KEDOUGOU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