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42-97-12-28</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42-97-12-28</w:t>
            </w:r>
          </w:p>
        </w:tc>
        <w:tc>
          <w:tcPr>
            <w:tcW w:type="dxa" w:w="3551"/>
            <w:shd w:fill="F8FAFC"/>
          </w:tcPr>
          <w:p>
            <w:r>
              <w:rPr>
                <w:b w:val="0"/>
                <w:i w:val="0"/>
                <w:color w:val="64748B"/>
                <w:sz w:val="14"/>
              </w:rPr>
              <w:t>CHEF DE MÉNAGE</w:t>
              <w:br/>
            </w:r>
            <w:r>
              <w:rPr>
                <w:b/>
                <w:i w:val="0"/>
                <w:sz w:val="18"/>
              </w:rPr>
              <w:t>BABA GALLE CAMARA</w:t>
            </w:r>
          </w:p>
        </w:tc>
      </w:tr>
      <w:tr>
        <w:tc>
          <w:tcPr>
            <w:tcW w:type="dxa" w:w="3551"/>
            <w:shd w:fill="F8FAFC"/>
          </w:tcPr>
          <w:p>
            <w:r>
              <w:rPr>
                <w:b w:val="0"/>
                <w:i w:val="0"/>
                <w:color w:val="64748B"/>
                <w:sz w:val="14"/>
              </w:rPr>
              <w:t>TÉLÉPHONE CM</w:t>
              <w:br/>
            </w:r>
            <w:r>
              <w:rPr>
                <w:b/>
                <w:i w:val="0"/>
                <w:sz w:val="18"/>
              </w:rPr>
              <w:t>78 141 89 13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2026-06-26T10:23:23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BINTA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GALLÉ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DIALLO diffère de celui donné par FANTA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GALLÉ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GALLE CAMARA (215000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CAMARA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BABA GALLE CAMARA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 GALLE CAMARA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BABA GALLÉ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 GALLE CAMARA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