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05-43-95-73</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05-43-95-73</w:t>
            </w:r>
          </w:p>
        </w:tc>
        <w:tc>
          <w:tcPr>
            <w:tcW w:type="dxa" w:w="3551"/>
            <w:shd w:fill="F8FAFC"/>
          </w:tcPr>
          <w:p>
            <w:r>
              <w:rPr>
                <w:b w:val="0"/>
                <w:i w:val="0"/>
                <w:color w:val="64748B"/>
                <w:sz w:val="14"/>
              </w:rPr>
              <w:t>CHEF DE MÉNAGE</w:t>
              <w:br/>
            </w:r>
            <w:r>
              <w:rPr>
                <w:b/>
                <w:i w:val="0"/>
                <w:sz w:val="18"/>
              </w:rPr>
              <w:t>SALIA DIAKHIT</w:t>
            </w:r>
          </w:p>
        </w:tc>
      </w:tr>
      <w:tr>
        <w:tc>
          <w:tcPr>
            <w:tcW w:type="dxa" w:w="3551"/>
            <w:shd w:fill="F8FAFC"/>
          </w:tcPr>
          <w:p>
            <w:r>
              <w:rPr>
                <w:b w:val="0"/>
                <w:i w:val="0"/>
                <w:color w:val="64748B"/>
                <w:sz w:val="14"/>
              </w:rPr>
              <w:t>TÉLÉPHONE CM</w:t>
              <w:br/>
            </w:r>
            <w:r>
              <w:rPr>
                <w:b/>
                <w:i w:val="0"/>
                <w:sz w:val="18"/>
              </w:rPr>
              <w:t>77 349 72 32</w:t>
            </w:r>
          </w:p>
        </w:tc>
        <w:tc>
          <w:tcPr>
            <w:tcW w:type="dxa" w:w="3551"/>
            <w:shd w:fill="F8FAFC"/>
          </w:tcPr>
          <w:p>
            <w:r>
              <w:rPr>
                <w:b w:val="0"/>
                <w:i w:val="0"/>
                <w:color w:val="64748B"/>
                <w:sz w:val="14"/>
              </w:rPr>
              <w:t>LOCALISATION</w:t>
              <w:br/>
            </w:r>
            <w:r>
              <w:rPr>
                <w:b/>
                <w:i w:val="0"/>
                <w:sz w:val="18"/>
              </w:rPr>
              <w:t>batiment situ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2026-07-02T10:26:33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SANGARE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IDRISSA SANGARE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MOUSSA DIAKITE ou l'année à laquelle MOUSSA DIAKITE a fréquenté l'école pour la dernière fois (9999) le dernier diplome de MOUSSA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DIAKITE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BAKARY SANGARE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BAKARY SANGARE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BAKARY SANGARE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BAKARY SANGARE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MOUSSA DIAKITE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MOUSSA DIAKITE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SANGARE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IDRISSA SANGARE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DIAKITE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DIAKHARDIA SANGARE,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BAKARY SANGARE est de 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SALIA DIAKHITE (45500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BAKARY SANGARE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SANGARE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DIAKITE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DIAKHITE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SALIA DIAKHITE (1500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EXTRACtION MINIERE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MINIERE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MINIERE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MINIERE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SALIA DIAKHITE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SALIA DIAKHITE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SALIA DIAKHITE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(900000 FCFA) de BAKARY SANGARE semble trop élevé pour un revenu net gagné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SALIA DIAKHITE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[2026-07-02 16:14:52] </w:t>
      </w:r>
      <w:r>
        <w:rPr>
          <w:b/>
          <w:i w:val="0"/>
          <w:color w:val="1F6FEB"/>
          <w:sz w:val="16"/>
        </w:rPr>
        <w:t xml:space="preserve">EQ17_enq2_v2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[2026-07-02 16:15:25] </w:t>
      </w:r>
      <w:r>
        <w:rPr>
          <w:b/>
          <w:i w:val="0"/>
          <w:color w:val="1F6FEB"/>
          <w:sz w:val="16"/>
        </w:rPr>
        <w:t xml:space="preserve">EQ17_enq2_v2 </w:t>
      </w:r>
      <w:r>
        <w:rPr>
          <w:b w:val="0"/>
          <w:i w:val="0"/>
          <w:color w:val="64748B"/>
          <w:sz w:val="16"/>
        </w:rPr>
        <w:t xml:space="preserve">sur s11q52a : </w:t>
      </w:r>
      <w:r>
        <w:rPr>
          <w:b w:val="0"/>
          <w:i w:val="0"/>
          <w:sz w:val="17"/>
        </w:rPr>
        <w:t>pas de reseau wifi</w:t>
      </w:r>
    </w:p>
    <w:p>
      <w:pPr>
        <w:pStyle w:val="ListBullet"/>
      </w:pPr>
      <w:r>
        <w:rPr>
          <w:b w:val="0"/>
          <w:i w:val="0"/>
          <w:color w:val="64748B"/>
          <w:sz w:val="16"/>
        </w:rPr>
        <w:t xml:space="preserve">[2026-07-09 16:09:37] </w:t>
      </w:r>
      <w:r>
        <w:rPr>
          <w:b/>
          <w:i w:val="0"/>
          <w:color w:val="1F6FEB"/>
          <w:sz w:val="16"/>
        </w:rPr>
        <w:t xml:space="preserve">EQ17_enq4_v2 </w:t>
      </w:r>
      <w:r>
        <w:rPr>
          <w:b w:val="0"/>
          <w:i w:val="0"/>
          <w:color w:val="64748B"/>
          <w:sz w:val="16"/>
        </w:rPr>
        <w:t xml:space="preserve">sur s10q38 : </w:t>
      </w:r>
      <w:r>
        <w:rPr>
          <w:b w:val="0"/>
          <w:i w:val="0"/>
          <w:sz w:val="17"/>
        </w:rPr>
        <w:t>cest pour tous les motos et 3 roues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