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BANGOURA avec une taille de 5 personnes a consommé 12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(1900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[2026-07-13 14:04:09] </w:t>
      </w:r>
      <w:r>
        <w:rPr>
          <w:b/>
          <w:i w:val="0"/>
          <w:color w:val="1F6FEB"/>
          <w:sz w:val="16"/>
        </w:rPr>
        <w:t xml:space="preserve">EQ18_enq2_v2 </w:t>
      </w:r>
      <w:r>
        <w:rPr>
          <w:b w:val="0"/>
          <w:i w:val="0"/>
          <w:color w:val="64748B"/>
          <w:sz w:val="16"/>
        </w:rPr>
        <w:t xml:space="preserve">sur s04q43 : </w:t>
      </w:r>
      <w:r>
        <w:rPr>
          <w:b w:val="0"/>
          <w:i w:val="0"/>
          <w:sz w:val="17"/>
        </w:rPr>
        <w:t>"je confirme "</w:t>
      </w:r>
    </w:p>
    <w:p>
      <w:pPr>
        <w:pStyle w:val="ListBullet"/>
      </w:pPr>
      <w:r>
        <w:rPr>
          <w:b w:val="0"/>
          <w:i w:val="0"/>
          <w:color w:val="64748B"/>
          <w:sz w:val="16"/>
        </w:rPr>
        <w:t xml:space="preserve">[2026-07-13 14:05:24] </w:t>
      </w:r>
      <w:r>
        <w:rPr>
          <w:b/>
          <w:i w:val="0"/>
          <w:color w:val="1F6FEB"/>
          <w:sz w:val="16"/>
        </w:rPr>
        <w:t xml:space="preserve">EQ18_enq2_v2 </w:t>
      </w:r>
      <w:r>
        <w:rPr>
          <w:b w:val="0"/>
          <w:i w:val="0"/>
          <w:color w:val="64748B"/>
          <w:sz w:val="16"/>
        </w:rPr>
        <w:t xml:space="preserve">sur s07bq08_2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