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Aissatou keita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Fanta Minte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Djeynaba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Seni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Seni Minte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Seni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Seni Minte , prière de renseignés toutes les questions liées à Seni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Sori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Minte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Minte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Foune Minte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p>
      <w:pPr>
        <w:pStyle w:val="ListBullet"/>
      </w:pPr>
      <w:r>
        <w:rPr>
          <w:b w:val="0"/>
          <w:i w:val="0"/>
          <w:color w:val="64748B"/>
          <w:sz w:val="16"/>
        </w:rPr>
        <w:t xml:space="preserve">[2026-06-19 11:19:12] </w:t>
      </w:r>
      <w:r>
        <w:rPr>
          <w:b/>
          <w:i w:val="0"/>
          <w:color w:val="1F6FEB"/>
          <w:sz w:val="16"/>
        </w:rPr>
        <w:t xml:space="preserve">EQ18_enq3_v2 </w:t>
      </w:r>
      <w:r>
        <w:rPr>
          <w:b w:val="0"/>
          <w:i w:val="0"/>
          <w:color w:val="64748B"/>
          <w:sz w:val="16"/>
        </w:rPr>
        <w:t xml:space="preserve">sur s16Aq48 : </w:t>
      </w:r>
      <w:r>
        <w:rPr>
          <w:b w:val="0"/>
          <w:i w:val="0"/>
          <w:sz w:val="17"/>
        </w:rPr>
        <w:t>"Le gps ne marche pas même avec connexion "</w:t>
      </w:r>
    </w:p>
    <w:p>
      <w:pPr>
        <w:pStyle w:val="ListBullet"/>
      </w:pPr>
      <w:r>
        <w:rPr>
          <w:b w:val="0"/>
          <w:i w:val="0"/>
          <w:color w:val="64748B"/>
          <w:sz w:val="16"/>
        </w:rPr>
        <w:t xml:space="preserve">[2026-06-19 11:22:02]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