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73-76-88-73</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73-76-88-73</w:t>
            </w:r>
          </w:p>
        </w:tc>
        <w:tc>
          <w:tcPr>
            <w:tcW w:type="dxa" w:w="3551"/>
            <w:shd w:fill="F8FAFC"/>
          </w:tcPr>
          <w:p>
            <w:r>
              <w:rPr>
                <w:b w:val="0"/>
                <w:i w:val="0"/>
                <w:color w:val="64748B"/>
                <w:sz w:val="14"/>
              </w:rPr>
              <w:t>CHEF DE MÉNAGE</w:t>
              <w:br/>
            </w:r>
            <w:r>
              <w:rPr>
                <w:b/>
                <w:i w:val="0"/>
                <w:sz w:val="18"/>
              </w:rPr>
              <w:t>DJIBRIL KOUYATE</w:t>
            </w:r>
          </w:p>
        </w:tc>
      </w:tr>
      <w:tr>
        <w:tc>
          <w:tcPr>
            <w:tcW w:type="dxa" w:w="3551"/>
            <w:shd w:fill="F8FAFC"/>
          </w:tcPr>
          <w:p>
            <w:r>
              <w:rPr>
                <w:b w:val="0"/>
                <w:i w:val="0"/>
                <w:color w:val="64748B"/>
                <w:sz w:val="14"/>
              </w:rPr>
              <w:t>TÉLÉPHONE CM</w:t>
              <w:br/>
            </w:r>
            <w:r>
              <w:rPr>
                <w:b/>
                <w:i w:val="0"/>
                <w:sz w:val="18"/>
              </w:rPr>
              <w:t>78 189 45 89</w:t>
            </w:r>
          </w:p>
        </w:tc>
        <w:tc>
          <w:tcPr>
            <w:tcW w:type="dxa" w:w="3551"/>
            <w:shd w:fill="F8FAFC"/>
          </w:tcPr>
          <w:p>
            <w:r>
              <w:rPr>
                <w:b w:val="0"/>
                <w:i w:val="0"/>
                <w:color w:val="64748B"/>
                <w:sz w:val="14"/>
              </w:rPr>
              <w:t>LOCALISATION</w:t>
              <w:br/>
            </w:r>
            <w:r>
              <w:rPr>
                <w:b/>
                <w:i w:val="0"/>
                <w:sz w:val="18"/>
              </w:rPr>
              <w:t>bantakocouta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2026-07-13T10:24:54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MADANE KOUYATE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MASSARA KOUYATE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DIAKHITE diffère de celui donné par MAIMOUNA DIAKHITE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DJIBRIL KOUYATE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MADANE KOUYATE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MASSARA KOUYATE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DIAKHITE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DIAKHITE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KOUYATE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KOUYATE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MAIMOUNA DIAKHITE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DIAKHITE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KOUYATE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KOUYATE (3000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KOUYATE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de lor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DJIBRIL KOUYATE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MADANE KOUYATE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DJIBRIL KOUYATE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