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09-01-94-10</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09-01-94-10</w:t>
            </w:r>
          </w:p>
        </w:tc>
        <w:tc>
          <w:tcPr>
            <w:tcW w:type="dxa" w:w="3551"/>
            <w:shd w:fill="F8FAFC"/>
          </w:tcPr>
          <w:p>
            <w:r>
              <w:rPr>
                <w:b w:val="0"/>
                <w:i w:val="0"/>
                <w:color w:val="64748B"/>
                <w:sz w:val="14"/>
              </w:rPr>
              <w:t>CHEF DE MÉNAGE</w:t>
              <w:br/>
            </w:r>
            <w:r>
              <w:rPr>
                <w:b/>
                <w:i w:val="0"/>
                <w:sz w:val="18"/>
              </w:rPr>
              <w:t>MAMBY BARRY</w:t>
            </w:r>
          </w:p>
        </w:tc>
      </w:tr>
      <w:tr>
        <w:tc>
          <w:tcPr>
            <w:tcW w:type="dxa" w:w="3551"/>
            <w:shd w:fill="F8FAFC"/>
          </w:tcPr>
          <w:p>
            <w:r>
              <w:rPr>
                <w:b w:val="0"/>
                <w:i w:val="0"/>
                <w:color w:val="64748B"/>
                <w:sz w:val="14"/>
              </w:rPr>
              <w:t>TÉLÉPHONE CM</w:t>
              <w:br/>
            </w:r>
            <w:r>
              <w:rPr>
                <w:b/>
                <w:i w:val="0"/>
                <w:sz w:val="18"/>
              </w:rPr>
              <w:t>77 435 55 41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2026-06-28T16:37:36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 diffère de celui donné par KADIDIATOU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MAMBY BARRY diffère de celui donné par MAMBY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MAMBY BARRY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MAMBY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RABIYATOU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MAMBY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BARRY n'a pas été à l'école entre 2024/2025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WOURY BARRY n'a pas fait des études dans une école formelle est L'école est instable avec l'absence des enseignants tout le temps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WOURY BARRY , prière de renseignés toutes les questions liées à WOURY BARRY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MAMBY BARRY (191400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MAMBY BARRY (212000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(5400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MAMBY BARRY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exploitation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exploitation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exploitation de l'or est au niveau du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d'or est au niveau du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recherche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recherche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recherche de l'or est au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recherche de l'or est au niveau du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extractives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MAMBY BARRY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MAMBY BARRY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(22000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(104000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(104000 FCFA pour 400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MAMBY BARRY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BARRY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BARRY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MAMBY BARRY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BARRY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