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38-80-49-15</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38-80-49-15</w:t>
            </w:r>
          </w:p>
        </w:tc>
        <w:tc>
          <w:tcPr>
            <w:tcW w:type="dxa" w:w="3551"/>
            <w:shd w:fill="F8FAFC"/>
          </w:tcPr>
          <w:p>
            <w:r>
              <w:rPr>
                <w:b w:val="0"/>
                <w:i w:val="0"/>
                <w:color w:val="64748B"/>
                <w:sz w:val="14"/>
              </w:rPr>
              <w:t>CHEF DE MÉNAGE</w:t>
              <w:br/>
            </w:r>
            <w:r>
              <w:rPr>
                <w:b/>
                <w:i w:val="0"/>
                <w:sz w:val="18"/>
              </w:rPr>
              <w:t>PHILLIPE BOUBANE</w:t>
            </w:r>
          </w:p>
        </w:tc>
      </w:tr>
      <w:tr>
        <w:tc>
          <w:tcPr>
            <w:tcW w:type="dxa" w:w="3551"/>
            <w:shd w:fill="F8FAFC"/>
          </w:tcPr>
          <w:p>
            <w:r>
              <w:rPr>
                <w:b w:val="0"/>
                <w:i w:val="0"/>
                <w:color w:val="64748B"/>
                <w:sz w:val="14"/>
              </w:rPr>
              <w:t>TÉLÉPHONE CM</w:t>
              <w:br/>
            </w:r>
            <w:r>
              <w:rPr>
                <w:b/>
                <w:i w:val="0"/>
                <w:sz w:val="18"/>
              </w:rPr>
              <w:t>77 783 01 03</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2026-06-09T11:16:26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TAMA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VALENTINE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YVELINE PENA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JULES TAMA BOUBANE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YVELINE PENA BOUBANE ou l'année à laquelle YVELINE PENA BOUBANE a fréquenté l'école pour la dernière fois (.) le dernier diplome de YVELINE PENA BOUBANE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BOUBANE diffère de celui donné par CIRA  BOUBANE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PHILIPPE KALI BOUBANE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JULES TAMA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TAMA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VALENTINE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VALENTINE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PHILIPPE KALI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YVELINE PENA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YVELINE PENA BOUBANE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JULES TAMA BOUBANE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JULES TAMA BOUBANE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YVELINE PENA BOUBANE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PHILIPPE KALI BOUBANE bénéficié de cette formation est en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CIRA  BOUBANE a eu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CIRA  BOUBANE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BOUBANE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(23000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PHILIPPE KALI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PHILIPPE KALI BOUBANE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(301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