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73-68-12-26</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73-68-12-26</w:t>
            </w:r>
          </w:p>
        </w:tc>
        <w:tc>
          <w:tcPr>
            <w:tcW w:type="dxa" w:w="3551"/>
            <w:shd w:fill="F8FAFC"/>
          </w:tcPr>
          <w:p>
            <w:r>
              <w:rPr>
                <w:b w:val="0"/>
                <w:i w:val="0"/>
                <w:color w:val="64748B"/>
                <w:sz w:val="14"/>
              </w:rPr>
              <w:t>CHEF DE MÉNAGE</w:t>
              <w:br/>
            </w:r>
            <w:r>
              <w:rPr>
                <w:b/>
                <w:i w:val="0"/>
                <w:sz w:val="18"/>
              </w:rPr>
              <w:t>ALIOU SOUARE</w:t>
            </w:r>
          </w:p>
        </w:tc>
      </w:tr>
      <w:tr>
        <w:tc>
          <w:tcPr>
            <w:tcW w:type="dxa" w:w="3551"/>
            <w:shd w:fill="F8FAFC"/>
          </w:tcPr>
          <w:p>
            <w:r>
              <w:rPr>
                <w:b w:val="0"/>
                <w:i w:val="0"/>
                <w:color w:val="64748B"/>
                <w:sz w:val="14"/>
              </w:rPr>
              <w:t>TÉLÉPHONE CM</w:t>
              <w:br/>
            </w:r>
            <w:r>
              <w:rPr>
                <w:b/>
                <w:i w:val="0"/>
                <w:sz w:val="18"/>
              </w:rPr>
              <w:t>77 711 17 73</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2026-06-19T11:06:59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SOUARE diffère de celui donné par ALIOU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KANE diffère de celui donné par SEYNABOU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.5918368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ALIOU SOUARE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BINTA 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SOUARE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SOUARE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HALIMATOU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SOUARE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(177500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(5500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(130000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2560 FCFA par Litre qui semble élevé, prière de vérifier  le montant d'achat (64000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43750 FCFA qui semble élevé, prière de verifier le montant tiré de la vente (87500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SOUARE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[2026-06-19 16:33:10] </w:t>
      </w:r>
      <w:r>
        <w:rPr>
          <w:b/>
          <w:i w:val="0"/>
          <w:color w:val="1F6FEB"/>
          <w:sz w:val="16"/>
        </w:rPr>
        <w:t xml:space="preserve">EQ19_enq2_v2 </w:t>
      </w:r>
      <w:r>
        <w:rPr>
          <w:b w:val="0"/>
          <w:i w:val="0"/>
          <w:color w:val="64748B"/>
          <w:sz w:val="16"/>
        </w:rPr>
        <w:t xml:space="preserve">sur s16Aq37a : </w:t>
      </w:r>
      <w:r>
        <w:rPr>
          <w:b w:val="0"/>
          <w:i w:val="0"/>
          <w:sz w:val="17"/>
        </w:rPr>
        <w:t>"La récolte s'est fait à l'aide d'une machine en une journée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