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issoko Tiranke) , prière de renseigner toutes les questions liées à  Cissoko Tirank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ssoko Tiranke (5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ssoko Tiranke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8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88000 Fcfa) au cours de 30 derniers jours de Gasoil pour véhicu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49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2) — Dépense d'éducation de 6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