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33-51-16-70</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33-51-16-70</w:t>
            </w:r>
          </w:p>
        </w:tc>
        <w:tc>
          <w:tcPr>
            <w:tcW w:type="dxa" w:w="3551"/>
            <w:shd w:fill="F8FAFC"/>
          </w:tcPr>
          <w:p>
            <w:r>
              <w:rPr>
                <w:b w:val="0"/>
                <w:i w:val="0"/>
                <w:color w:val="64748B"/>
                <w:sz w:val="14"/>
              </w:rPr>
              <w:t>CHEF DE MÉNAGE</w:t>
              <w:br/>
            </w:r>
            <w:r>
              <w:rPr>
                <w:b/>
                <w:i w:val="0"/>
                <w:sz w:val="18"/>
              </w:rPr>
              <w:t>SEYFOULAYE DIALLO</w:t>
            </w:r>
          </w:p>
        </w:tc>
      </w:tr>
      <w:tr>
        <w:tc>
          <w:tcPr>
            <w:tcW w:type="dxa" w:w="3551"/>
            <w:shd w:fill="F8FAFC"/>
          </w:tcPr>
          <w:p>
            <w:r>
              <w:rPr>
                <w:b w:val="0"/>
                <w:i w:val="0"/>
                <w:color w:val="64748B"/>
                <w:sz w:val="14"/>
              </w:rPr>
              <w:t>TÉLÉPHONE CM</w:t>
              <w:br/>
            </w:r>
            <w:r>
              <w:rPr>
                <w:b/>
                <w:i w:val="0"/>
                <w:sz w:val="18"/>
              </w:rPr>
              <w:t>77 558 11 59</w:t>
            </w:r>
          </w:p>
        </w:tc>
        <w:tc>
          <w:tcPr>
            <w:tcW w:type="dxa" w:w="3551"/>
            <w:shd w:fill="F8FAFC"/>
          </w:tcPr>
          <w:p>
            <w:r>
              <w:rPr>
                <w:b w:val="0"/>
                <w:i w:val="0"/>
                <w:color w:val="64748B"/>
                <w:sz w:val="14"/>
              </w:rPr>
              <w:t>LOCALISATION</w:t>
              <w:br/>
            </w:r>
            <w:r>
              <w:rPr>
                <w:b/>
                <w:i w:val="0"/>
                <w:sz w:val="18"/>
              </w:rPr>
              <w:t>2em etage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2026-07-01T13:08:28</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Aïcha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Aïcha Diallo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Maïmounatou Balde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Diallo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Diallo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Maïmounatou Balde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Sayfoulaye Diallo ), prière de renseignés toutes les questions liées à ( Sayfoulaye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(8500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(20000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SEYFOULAYE DIALLO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(44000 FCFA) de Aïcha Diallo qui fréquente 2ème année de Secondaire 2 Général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531 000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Aïcha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Sayfoulaye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SEYFOULAYE DIALLO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(250000)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