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56-52-94-14</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56-52-94-14</w:t>
            </w:r>
          </w:p>
        </w:tc>
        <w:tc>
          <w:tcPr>
            <w:tcW w:type="dxa" w:w="3551"/>
            <w:shd w:fill="F8FAFC"/>
          </w:tcPr>
          <w:p>
            <w:r>
              <w:rPr>
                <w:b w:val="0"/>
                <w:i w:val="0"/>
                <w:color w:val="64748B"/>
                <w:sz w:val="14"/>
              </w:rPr>
              <w:t>CHEF DE MÉNAGE</w:t>
              <w:br/>
            </w:r>
            <w:r>
              <w:rPr>
                <w:b/>
                <w:i w:val="0"/>
                <w:sz w:val="18"/>
              </w:rPr>
              <w:t>ABIB BIAYE</w:t>
            </w:r>
          </w:p>
        </w:tc>
      </w:tr>
      <w:tr>
        <w:tc>
          <w:tcPr>
            <w:tcW w:type="dxa" w:w="3551"/>
            <w:shd w:fill="F8FAFC"/>
          </w:tcPr>
          <w:p>
            <w:r>
              <w:rPr>
                <w:b w:val="0"/>
                <w:i w:val="0"/>
                <w:color w:val="64748B"/>
                <w:sz w:val="14"/>
              </w:rPr>
              <w:t>TÉLÉPHONE CM</w:t>
              <w:br/>
            </w:r>
            <w:r>
              <w:rPr>
                <w:b/>
                <w:i w:val="0"/>
                <w:sz w:val="18"/>
              </w:rPr>
              <w:t>77 700 78 53</w:t>
            </w:r>
          </w:p>
        </w:tc>
        <w:tc>
          <w:tcPr>
            <w:tcW w:type="dxa" w:w="3551"/>
            <w:shd w:fill="F8FAFC"/>
          </w:tcPr>
          <w:p>
            <w:r>
              <w:rPr>
                <w:b w:val="0"/>
                <w:i w:val="0"/>
                <w:color w:val="64748B"/>
                <w:sz w:val="14"/>
              </w:rPr>
              <w:t>LOCALISATION</w:t>
              <w:br/>
            </w:r>
            <w:r>
              <w:rPr>
                <w:b/>
                <w:i w:val="0"/>
                <w:sz w:val="18"/>
              </w:rPr>
              <w:t>Diallobougou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2026-06-26T10:16:43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INSA BIAYE) , prière de renseigner toutes les questions liées à  INSA BIAYE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BIAYE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BIAYE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GANDIO diffère de celui donné par DIEYNABA GANDIO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MANE diffère de celui donné par FATOU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ABDOULAYE GOUDIABY ou l'année à laquelle ABDOULAYE GOUDIABY a fréquenté l'école pour la dernière fois (2024) le dernier diplome de ABDOULAYE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MOUSSA CAMARA ou l'année à laquelle MOUSSA CAMARA a fréquenté l'école pour la dernière fois (2022) le dernier diplome de MOUSSA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41000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INSA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ABIB BIAYE est baïnouck  1ere ethnie de la casamance d’apres le cm,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DELE MANE est coniadji,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BINTOU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est baïnouck 1ere ethnie casamance,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GANDIO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DIEYNABA GANDIO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GANDIO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INSA BIAYE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ABIB BIAYE (615000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moi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(45000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(20000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ABIB BIAYE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DELE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CAMARA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ABIB BIAYE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Chocolat pâte à tartiner,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[2026-06-26 11:12:18] </w:t>
      </w:r>
      <w:r>
        <w:rPr>
          <w:b/>
          <w:i w:val="0"/>
          <w:color w:val="1F6FEB"/>
          <w:sz w:val="16"/>
        </w:rPr>
        <w:t xml:space="preserve">EQ20_enq3_v2 </w:t>
      </w:r>
      <w:r>
        <w:rPr>
          <w:b w:val="0"/>
          <w:i w:val="0"/>
          <w:color w:val="64748B"/>
          <w:sz w:val="16"/>
        </w:rPr>
        <w:t xml:space="preserve">sur s02q21 : </w:t>
      </w:r>
      <w:r>
        <w:rPr>
          <w:b w:val="0"/>
          <w:i w:val="0"/>
          <w:sz w:val="17"/>
        </w:rPr>
        <w:t>"il paie mensualité 7000 et inscription 15000 "</w:t>
      </w:r>
    </w:p>
    <w:p>
      <w:pPr>
        <w:pStyle w:val="ListBullet"/>
      </w:pPr>
      <w:r>
        <w:rPr>
          <w:b w:val="0"/>
          <w:i w:val="0"/>
          <w:color w:val="64748B"/>
          <w:sz w:val="16"/>
        </w:rPr>
        <w:t xml:space="preserve">[2026-06-26 12:34:16] </w:t>
      </w:r>
      <w:r>
        <w:rPr>
          <w:b/>
          <w:i w:val="0"/>
          <w:color w:val="1F6FEB"/>
          <w:sz w:val="16"/>
        </w:rPr>
        <w:t xml:space="preserve">EQ20_enq3_v2 </w:t>
      </w:r>
      <w:r>
        <w:rPr>
          <w:b w:val="0"/>
          <w:i w:val="0"/>
          <w:color w:val="64748B"/>
          <w:sz w:val="16"/>
        </w:rPr>
        <w:t xml:space="preserve">sur s04q16 : </w:t>
      </w:r>
      <w:r>
        <w:rPr>
          <w:b w:val="0"/>
          <w:i w:val="0"/>
          <w:sz w:val="17"/>
        </w:rPr>
        <w:t>"elle passe la nuit et descend chaque quinzaine "</w:t>
      </w:r>
    </w:p>
    <w:p>
      <w:pPr>
        <w:pStyle w:val="ListBullet"/>
      </w:pPr>
      <w:r>
        <w:rPr>
          <w:b w:val="0"/>
          <w:i w:val="0"/>
          <w:color w:val="64748B"/>
          <w:sz w:val="16"/>
        </w:rPr>
        <w:t xml:space="preserve">[2026-06-27 12:25:48] </w:t>
      </w:r>
      <w:r>
        <w:rPr>
          <w:b/>
          <w:i w:val="0"/>
          <w:color w:val="1F6FEB"/>
          <w:sz w:val="16"/>
        </w:rPr>
        <w:t xml:space="preserve">EQ20_enq3_v2 </w:t>
      </w:r>
      <w:r>
        <w:rPr>
          <w:b w:val="0"/>
          <w:i w:val="0"/>
          <w:color w:val="64748B"/>
          <w:sz w:val="16"/>
        </w:rPr>
        <w:t xml:space="preserve">sur s09Cq03 : </w:t>
      </w:r>
      <w:r>
        <w:rPr>
          <w:b w:val="0"/>
          <w:i w:val="0"/>
          <w:sz w:val="17"/>
        </w:rPr>
        <w:t>"il paie 15000 pour chaque fois et ils ont effectue 3 fois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