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FATOUMATA GASSAMA ou l'année à laquelle FATOUMATA GASSAMA a fréquenté l'école pour la dernière fois (2018) le dernier diplome de FATOUMATA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GAOUSSOU DANFAFA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DOUFARE DANFAKHA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DOUFARE DANFAKHA (542000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DOUFARE DANFAKHA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