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49-46-95-01</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49-46-95-01</w:t>
            </w:r>
          </w:p>
        </w:tc>
        <w:tc>
          <w:tcPr>
            <w:tcW w:type="dxa" w:w="3551"/>
            <w:shd w:fill="F8FAFC"/>
          </w:tcPr>
          <w:p>
            <w:r>
              <w:rPr>
                <w:b w:val="0"/>
                <w:i w:val="0"/>
                <w:color w:val="64748B"/>
                <w:sz w:val="14"/>
              </w:rPr>
              <w:t>CHEF DE MÉNAGE</w:t>
              <w:br/>
            </w:r>
            <w:r>
              <w:rPr>
                <w:b/>
                <w:i w:val="0"/>
                <w:sz w:val="18"/>
              </w:rPr>
              <w:t>SAMBA BA</w:t>
            </w:r>
          </w:p>
        </w:tc>
      </w:tr>
      <w:tr>
        <w:tc>
          <w:tcPr>
            <w:tcW w:type="dxa" w:w="3551"/>
            <w:shd w:fill="F8FAFC"/>
          </w:tcPr>
          <w:p>
            <w:r>
              <w:rPr>
                <w:b w:val="0"/>
                <w:i w:val="0"/>
                <w:color w:val="64748B"/>
                <w:sz w:val="14"/>
              </w:rPr>
              <w:t>TÉLÉPHONE CM</w:t>
              <w:br/>
            </w:r>
            <w:r>
              <w:rPr>
                <w:b/>
                <w:i w:val="0"/>
                <w:sz w:val="18"/>
              </w:rPr>
              <w:t>78 359 07 04</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2026-07-11T10:04:26</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FATOUMATA BA a vécu dans la localité est superieur à son âge (73)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 diffère de celui donné par KADIATOU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75000 Fcfa avec le type de logement Case est relativement élevé par rapport aux autres montants observés à TAMBACOUNDA Rural..</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Arara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Houe asine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Semoir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GUILY BA ), prière de renseignés toutes les questions liées à ( GUILY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BA ), prière de renseignés toutes les questions liées à ( KADIATOU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 ), prière de renseignés toutes les questions liées à ( OUSMANE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WOKA BA ), prière de renseignés toutes les questions liées à ( WOKA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SAMBA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 ), prière de renseignés toutes les questions liées à ( SAMBA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THIPO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THIPO BA ), prière de renseignés toutes les questions liées à ( THIPO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BA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SAMBA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3937.41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19687.46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6561.08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26236.05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sésame, prière de renseignés toutes les questions liées à parcelle de sésame.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s19q04</w:t>
            </w:r>
          </w:p>
        </w:tc>
        <w:tc>
          <w:tcPr>
            <w:tcW w:type="dxa" w:w="6520"/>
          </w:tcPr>
          <w:p>
            <w:r>
              <w:rPr>
                <w:b w:val="0"/>
                <w:i w:val="0"/>
                <w:sz w:val="17"/>
              </w:rPr>
              <w:t>Erreur. La valeur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THIPO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THIPO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(7000)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(85000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