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65-32-23-36</w:t>
      </w:r>
    </w:p>
    <w:p>
      <w:r>
        <w:rPr>
          <w:b w:val="0"/>
          <w:i w:val="0"/>
          <w:color w:val="64748B"/>
          <w:sz w:val="18"/>
        </w:rPr>
        <w:t>Enquêteur : EQ21_enq2_v2 (AMADOU DIAO)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54202040020</w:t>
            </w:r>
          </w:p>
        </w:tc>
        <w:tc>
          <w:tcPr>
            <w:tcW w:type="dxa" w:w="3551"/>
            <w:shd w:fill="F8FAFC"/>
          </w:tcPr>
          <w:p>
            <w:r>
              <w:rPr>
                <w:b w:val="0"/>
                <w:i w:val="0"/>
                <w:color w:val="64748B"/>
                <w:sz w:val="14"/>
              </w:rPr>
              <w:t>MÉNAGE</w:t>
              <w:br/>
            </w:r>
            <w:r>
              <w:rPr>
                <w:b/>
                <w:i w:val="0"/>
                <w:color w:val="1F6FEB"/>
                <w:sz w:val="18"/>
              </w:rPr>
              <w:t>65-32-23-36</w:t>
            </w:r>
          </w:p>
        </w:tc>
        <w:tc>
          <w:tcPr>
            <w:tcW w:type="dxa" w:w="3551"/>
            <w:shd w:fill="F8FAFC"/>
          </w:tcPr>
          <w:p>
            <w:r>
              <w:rPr>
                <w:b w:val="0"/>
                <w:i w:val="0"/>
                <w:color w:val="64748B"/>
                <w:sz w:val="14"/>
              </w:rPr>
              <w:t>CHEF DE MÉNAGE</w:t>
              <w:br/>
            </w:r>
            <w:r>
              <w:rPr>
                <w:b/>
                <w:i w:val="0"/>
                <w:sz w:val="18"/>
              </w:rPr>
              <w:t>OUSMANE MOUSSA  BA</w:t>
            </w:r>
          </w:p>
        </w:tc>
      </w:tr>
      <w:tr>
        <w:tc>
          <w:tcPr>
            <w:tcW w:type="dxa" w:w="3551"/>
            <w:shd w:fill="F8FAFC"/>
          </w:tcPr>
          <w:p>
            <w:r>
              <w:rPr>
                <w:b w:val="0"/>
                <w:i w:val="0"/>
                <w:color w:val="64748B"/>
                <w:sz w:val="14"/>
              </w:rPr>
              <w:t>TÉLÉPHONE CM</w:t>
              <w:br/>
            </w:r>
            <w:r>
              <w:rPr>
                <w:b/>
                <w:i w:val="0"/>
                <w:sz w:val="18"/>
              </w:rPr>
              <w:t>78 148 88 41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2026-07-11T10:40:18</w:t>
            </w:r>
          </w:p>
        </w:tc>
      </w:tr>
    </w:tbl>
    <w:p/>
    <w:p>
      <w:r>
        <w:rPr>
          <w:b/>
          <w:i w:val="0"/>
          <w:color w:val="1F6FEB"/>
          <w:sz w:val="22"/>
        </w:rPr>
        <w:t>⚠ INCOHÉRENCES À CORRIGER (157)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 diffère de celui donné par MARIAMA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MOUSSA BA diffère de celui donné par OUSMANE  MOUSSA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YACINE BA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OUSMANE MOUSSA BA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sésame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sésame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maïs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(180 kg),  des quantités vendus (1 kg) et des quantités en stock (90 kg) depasse la quantité totale (1 kg) que le ménage a eu après la recolte de Arachide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%NombreProAlimentNonRenseigne2%  %item2%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%NombreProAlimentNonRenseigne6%  %item6%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%NombreProAlimentNonRenseigne11%  %item11%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Attention. Vous avez manqué de renseigner  %espece2%  %espece1% dans la question précédente. Veuillez renseigner tous les espèces.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DIALLO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MOUSSA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 ), prière de renseignés toutes les questions liées à ( ABDOULAYE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BA ), prière de renseignés toutes les questions liées à ( ALY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DIALLO BA ), prière de renseignés toutes les questions liées à ( DIALLO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DJIBA BA ), prière de renseignés toutes les questions liées à ( DJIBA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 BA ), prière de renseignés toutes les questions liées à ( ISSA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MOUSSA BA ), prière de renseignés toutes les questions liées à ( OUSMANE  MOUSSA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BA ), prière de renseignés toutes les questions liées à ( SOULEYMANE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BA ), prière de renseignés toutes les questions liées à ( YACINE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montant(56500 FCFA) des dépenses pour chaque visite prénatale de MARIAMA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BA ), prière de renseignés toutes les questions liées à ( ALY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 ), prière de renseignés toutes les questions liées à ( FATOUMATA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 BA ), prière de renseignés toutes les questions liées à ( ISSA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BA ), prière de renseignés toutes les questions liées à ( YACINE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DIALLO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DIALLO BA ), prière de renseignés toutes les questions liées à ( DIALLO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SALIF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SALIF BA ), prière de renseignés toutes les questions liées à ( SALIF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SOULEYMANE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BA ), prière de renseignés toutes les questions liées à ( SOULEYMANE BA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DIALLO BA , prière de renseignés toutes les questions liées à ( DIALLO BA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FATOUMATA BA , prière de renseignés toutes les questions liées à ( FATOUMATA BA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SALIF BA , prière de renseignés toutes les questions liées à ( SALIF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MOUSSA BA ), prière de renseignés toutes les questions liées à ( OUSMANE  MOUSSA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MOUSSA BA (160000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MOUSSA BA (350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Parfums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MOUSSA BA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de batteries pour plaque solaire et autre équipement/matériel pour installation solaire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MOUSSA BA (3000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23.8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Pas de clôture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OUSMANE MOUSSA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sésame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sésame selon les mesures GPS est de 9242.77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sésame, prière de renseignés toutes les questions liées à Parcelle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577.34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3176.02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arachide est de  .a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arachide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arachide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arachide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s01q43, s02q04</w:t>
            </w:r>
          </w:p>
        </w:tc>
        <w:tc>
          <w:tcPr>
            <w:tcW w:type="dxa" w:w="6520"/>
          </w:tcPr>
          <w:p>
            <w:r>
              <w:rPr>
                <w:b w:val="0"/>
                <w:i w:val="0"/>
                <w:sz w:val="17"/>
              </w:rPr>
              <w:t>La quantité d'utilisation de Super triple dans la parcelle parcelle arachide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arachide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 l’engrais inorganique/ chimique sur la parcelle parcelle arachide pendant la campagne mais la quantité d'urée, phosphate, NPK, super simple, triple ou DAP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18779.91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sésame, prière de renseignés toutes les questions liées à Parcelle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16500 FCFA qui semble élevé, prière de verifier le montant tiré de la vente (16500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(180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DIALLO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SALIF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DIALLO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SALIF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SOULEYMANE BA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MOUSSA BA a comme taille 11 personnes dont ils vivent à TAMBACOUNDA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(120000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