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89-27-60-47</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89-27-60-47</w:t>
            </w:r>
          </w:p>
        </w:tc>
        <w:tc>
          <w:tcPr>
            <w:tcW w:type="dxa" w:w="3551"/>
            <w:shd w:fill="F8FAFC"/>
          </w:tcPr>
          <w:p>
            <w:r>
              <w:rPr>
                <w:b w:val="0"/>
                <w:i w:val="0"/>
                <w:color w:val="64748B"/>
                <w:sz w:val="14"/>
              </w:rPr>
              <w:t>CHEF DE MÉNAGE</w:t>
              <w:br/>
            </w:r>
            <w:r>
              <w:rPr>
                <w:b/>
                <w:i w:val="0"/>
                <w:sz w:val="18"/>
              </w:rPr>
              <w:t>EL HADJI LADIANE</w:t>
            </w:r>
          </w:p>
        </w:tc>
      </w:tr>
      <w:tr>
        <w:tc>
          <w:tcPr>
            <w:tcW w:type="dxa" w:w="3551"/>
            <w:shd w:fill="F8FAFC"/>
          </w:tcPr>
          <w:p>
            <w:r>
              <w:rPr>
                <w:b w:val="0"/>
                <w:i w:val="0"/>
                <w:color w:val="64748B"/>
                <w:sz w:val="14"/>
              </w:rPr>
              <w:t>TÉLÉPHONE CM</w:t>
              <w:br/>
            </w:r>
            <w:r>
              <w:rPr>
                <w:b/>
                <w:i w:val="0"/>
                <w:sz w:val="18"/>
              </w:rPr>
              <w:t>78 509 85 89</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2026-06-28T15:07:05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Daga willane diffère de celui donné par Daga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Eljadji ladiane diffère de celui donné par Eljadji ladiane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willane diffère de celui donné par mariama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willane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Eljadji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ladiane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Daga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Eljadji ladiane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Daga willane a eu est maladie des oreilles,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Ladiane (15700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Daga willane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Ladiane (6000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le proprietaire du champs nest pas d'accord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le proprietaire du champs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maïs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sésame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10000 FCFA qui semble élevé, prière de verifier le montant tiré de la vente (20000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(156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Daga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Eljadji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Ladiane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