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03-55-80-94</w:t>
      </w:r>
    </w:p>
    <w:p>
      <w:r>
        <w:rPr>
          <w:b w:val="0"/>
          <w:i w:val="0"/>
          <w:color w:val="64748B"/>
          <w:sz w:val="18"/>
        </w:rPr>
        <w:t>Enquêteur : EQ22_enq2_v2 (MAMY DIOP)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03-55-80-94</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77 410 33 67</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2026-06-06T16:18:03</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DIAKHER NDAO diffère de celui donné par DIAKHER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NDAO diffère de celui donné par NOGAYE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NDAO diffère de celui donné par YAMA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Petit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NOGAYE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THIOUMBE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DIAKHER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Farine de blé locale ou importée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(185000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54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BENE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BENE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BENE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BENE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BENE, prière de renseignés toutes les questions liées à BENE.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MIL par jours au moment de la période des récoltes est de 107.1429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181500 FCFA qui semble élevé, prière de verifier le montant tiré de la vente (181500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84000 FCFA qui semble élevé, prière de verifier le montant tiré de la vente (168000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OULY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(270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des aliments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(290000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