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05-41-08-34</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05-41-08-34</w:t>
            </w:r>
          </w:p>
        </w:tc>
        <w:tc>
          <w:tcPr>
            <w:tcW w:type="dxa" w:w="3551"/>
            <w:shd w:fill="F8FAFC"/>
          </w:tcPr>
          <w:p>
            <w:r>
              <w:rPr>
                <w:b w:val="0"/>
                <w:i w:val="0"/>
                <w:color w:val="64748B"/>
                <w:sz w:val="14"/>
              </w:rPr>
              <w:t>CHEF DE MÉNAGE</w:t>
              <w:br/>
            </w:r>
            <w:r>
              <w:rPr>
                <w:b/>
                <w:i w:val="0"/>
                <w:sz w:val="18"/>
              </w:rPr>
              <w:t>ABDOU FALL</w:t>
            </w:r>
          </w:p>
        </w:tc>
      </w:tr>
      <w:tr>
        <w:tc>
          <w:tcPr>
            <w:tcW w:type="dxa" w:w="3551"/>
            <w:shd w:fill="F8FAFC"/>
          </w:tcPr>
          <w:p>
            <w:r>
              <w:rPr>
                <w:b w:val="0"/>
                <w:i w:val="0"/>
                <w:color w:val="64748B"/>
                <w:sz w:val="14"/>
              </w:rPr>
              <w:t>TÉLÉPHONE CM</w:t>
              <w:br/>
            </w:r>
            <w:r>
              <w:rPr>
                <w:b/>
                <w:i w:val="0"/>
                <w:sz w:val="18"/>
              </w:rPr>
              <w:t>77 435 56 59</w:t>
            </w:r>
          </w:p>
        </w:tc>
        <w:tc>
          <w:tcPr>
            <w:tcW w:type="dxa" w:w="3551"/>
            <w:shd w:fill="F8FAFC"/>
          </w:tcPr>
          <w:p>
            <w:r>
              <w:rPr>
                <w:b w:val="0"/>
                <w:i w:val="0"/>
                <w:color w:val="64748B"/>
                <w:sz w:val="14"/>
              </w:rPr>
              <w:t>LOCALISATION</w:t>
              <w:br/>
            </w:r>
            <w:r>
              <w:rPr>
                <w:b/>
                <w:i w:val="0"/>
                <w:sz w:val="18"/>
              </w:rPr>
              <w:t>DIAMEGUENE CEBTRE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2026-07-04T10:33:45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THIAM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FALL diffère de celui donné par ABDOU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DIANKHA diffère de celui donné par COUMBA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 DIANKHA diffère de celui donné par DIAKHOU DIANKHA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ABDOU FALL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THIAM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FALL n'a pas fait des études dans une école formelle est Elle a abandonné à cause de sa maladie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SOULEYMANE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FALL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DIANKHA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FAMA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(37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