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46-08-51-97</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46-08-51-97</w:t>
            </w:r>
          </w:p>
        </w:tc>
        <w:tc>
          <w:tcPr>
            <w:tcW w:type="dxa" w:w="3551"/>
            <w:shd w:fill="F8FAFC"/>
          </w:tcPr>
          <w:p>
            <w:r>
              <w:rPr>
                <w:b w:val="0"/>
                <w:i w:val="0"/>
                <w:color w:val="64748B"/>
                <w:sz w:val="14"/>
              </w:rPr>
              <w:t>CHEF DE MÉNAGE</w:t>
              <w:br/>
            </w:r>
            <w:r>
              <w:rPr>
                <w:b/>
                <w:i w:val="0"/>
                <w:sz w:val="18"/>
              </w:rPr>
              <w:t>MAME SALIOU SEGNANE</w:t>
            </w:r>
          </w:p>
        </w:tc>
      </w:tr>
      <w:tr>
        <w:tc>
          <w:tcPr>
            <w:tcW w:type="dxa" w:w="3551"/>
            <w:shd w:fill="F8FAFC"/>
          </w:tcPr>
          <w:p>
            <w:r>
              <w:rPr>
                <w:b w:val="0"/>
                <w:i w:val="0"/>
                <w:color w:val="64748B"/>
                <w:sz w:val="14"/>
              </w:rPr>
              <w:t>TÉLÉPHONE CM</w:t>
              <w:br/>
            </w:r>
            <w:r>
              <w:rPr>
                <w:b/>
                <w:i w:val="0"/>
                <w:sz w:val="18"/>
              </w:rPr>
              <w:t>77 897 71 78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2026-06-13T16:00:12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saliou segnane diffère de celui donné par Mame saliou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Willane diffère de celui donné par mame astou Willane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Gaye est venu vivre dans cette localité est sa maman est décédé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Talla Gaye est venu vivre dans cette localité est suite au décès de sa mamans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saliou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astou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Mame saliou segnane,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saliou segnane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SALIOU SEGNANE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astou Willane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MAME SALIOU SEGNANE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12061.15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1293.13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3085.23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5908.24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5928.81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1772.5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(177250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106.6667 FCFA par Kilogramme qui semble faible, prière de vérifier  le montant d'achat (16000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36500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Elhadji segnane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segnane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saliou segnane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astou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saliou segnane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Fatou Ndao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(7.73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[2026-06-17 19:19:05]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17:38:41]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