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63-19-38-98</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63-19-38-98</w:t>
            </w:r>
          </w:p>
        </w:tc>
        <w:tc>
          <w:tcPr>
            <w:tcW w:type="dxa" w:w="3551"/>
            <w:shd w:fill="F8FAFC"/>
          </w:tcPr>
          <w:p>
            <w:r>
              <w:rPr>
                <w:b w:val="0"/>
                <w:i w:val="0"/>
                <w:color w:val="64748B"/>
                <w:sz w:val="14"/>
              </w:rPr>
              <w:t>CHEF DE MÉNAGE</w:t>
              <w:br/>
            </w:r>
            <w:r>
              <w:rPr>
                <w:b/>
                <w:i w:val="0"/>
                <w:sz w:val="18"/>
              </w:rPr>
              <w:t>MAMADOU KA</w:t>
            </w:r>
          </w:p>
        </w:tc>
      </w:tr>
      <w:tr>
        <w:tc>
          <w:tcPr>
            <w:tcW w:type="dxa" w:w="3551"/>
            <w:shd w:fill="F8FAFC"/>
          </w:tcPr>
          <w:p>
            <w:r>
              <w:rPr>
                <w:b w:val="0"/>
                <w:i w:val="0"/>
                <w:color w:val="64748B"/>
                <w:sz w:val="14"/>
              </w:rPr>
              <w:t>TÉLÉPHONE CM</w:t>
              <w:br/>
            </w:r>
            <w:r>
              <w:rPr>
                <w:b/>
                <w:i w:val="0"/>
                <w:sz w:val="18"/>
              </w:rPr>
              <w:t>78 808 93 55</w:t>
            </w:r>
          </w:p>
        </w:tc>
        <w:tc>
          <w:tcPr>
            <w:tcW w:type="dxa" w:w="3551"/>
            <w:shd w:fill="F8FAFC"/>
          </w:tcPr>
          <w:p>
            <w:r>
              <w:rPr>
                <w:b w:val="0"/>
                <w:i w:val="0"/>
                <w:color w:val="64748B"/>
                <w:sz w:val="14"/>
              </w:rPr>
              <w:t>LOCALISATION</w:t>
              <w:br/>
            </w:r>
            <w:r>
              <w:rPr>
                <w:b/>
                <w:i w:val="0"/>
                <w:sz w:val="18"/>
              </w:rPr>
              <w:t>H3 LOUMENE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2026-06-27T10:55:42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diffère de celui donné par MAMADOU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PENDA KA diffère de celui donné par MAME PENDA 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(35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DIOMBO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KORKA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KA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KA.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(3750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(85000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les lampe torche du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112.5 FCFA par Kilogramme qui semble faible, prière de vérifier  le montant d'achat (45000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PENDA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KA a comme taille 9 personnes dont ils vivent à KAFFRINE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