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17-77-43-01</w:t>
      </w:r>
    </w:p>
    <w:p>
      <w:r>
        <w:rPr>
          <w:b w:val="0"/>
          <w:i w:val="0"/>
          <w:color w:val="64748B"/>
          <w:sz w:val="18"/>
        </w:rPr>
        <w:t>Enquêteur : EQ23_enq1_v2 (SODA FALL)  ·  Équipe : EQ23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1,22201E+11</w:t>
            </w:r>
          </w:p>
        </w:tc>
        <w:tc>
          <w:tcPr>
            <w:tcW w:type="dxa" w:w="3551"/>
            <w:shd w:fill="F8FAFC"/>
          </w:tcPr>
          <w:p>
            <w:r>
              <w:rPr>
                <w:b w:val="0"/>
                <w:i w:val="0"/>
                <w:color w:val="64748B"/>
                <w:sz w:val="14"/>
              </w:rPr>
              <w:t>MÉNAGE</w:t>
              <w:br/>
            </w:r>
            <w:r>
              <w:rPr>
                <w:b/>
                <w:i w:val="0"/>
                <w:color w:val="1F6FEB"/>
                <w:sz w:val="18"/>
              </w:rPr>
              <w:t>17-77-43-01</w:t>
            </w:r>
          </w:p>
        </w:tc>
        <w:tc>
          <w:tcPr>
            <w:tcW w:type="dxa" w:w="3551"/>
            <w:shd w:fill="F8FAFC"/>
          </w:tcPr>
          <w:p>
            <w:r>
              <w:rPr>
                <w:b w:val="0"/>
                <w:i w:val="0"/>
                <w:color w:val="64748B"/>
                <w:sz w:val="14"/>
              </w:rPr>
              <w:t>CHEF DE MÉNAGE</w:t>
              <w:br/>
            </w:r>
            <w:r>
              <w:rPr>
                <w:b/>
                <w:i w:val="0"/>
                <w:sz w:val="18"/>
              </w:rPr>
              <w:t>MODOU MARONE</w:t>
            </w:r>
          </w:p>
        </w:tc>
      </w:tr>
      <w:tr>
        <w:tc>
          <w:tcPr>
            <w:tcW w:type="dxa" w:w="3551"/>
            <w:shd w:fill="F8FAFC"/>
          </w:tcPr>
          <w:p>
            <w:r>
              <w:rPr>
                <w:b w:val="0"/>
                <w:i w:val="0"/>
                <w:color w:val="64748B"/>
                <w:sz w:val="14"/>
              </w:rPr>
              <w:t>TÉLÉPHONE CM</w:t>
              <w:br/>
            </w:r>
            <w:r>
              <w:rPr>
                <w:b/>
                <w:i w:val="0"/>
                <w:sz w:val="18"/>
              </w:rPr>
              <w:t>77 672 65 95</w:t>
            </w:r>
          </w:p>
        </w:tc>
        <w:tc>
          <w:tcPr>
            <w:tcW w:type="dxa" w:w="3551"/>
            <w:shd w:fill="F8FAFC"/>
          </w:tcPr>
          <w:p>
            <w:r>
              <w:rPr>
                <w:b w:val="0"/>
                <w:i w:val="0"/>
                <w:color w:val="64748B"/>
                <w:sz w:val="14"/>
              </w:rPr>
              <w:t>LOCALISATION</w:t>
              <w:br/>
            </w:r>
            <w:r>
              <w:rPr>
                <w:b/>
                <w:i w:val="0"/>
                <w:sz w:val="18"/>
              </w:rPr>
              <w:t>NGAMBOU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EQ23_enq1_v2  (SODA FALL)</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2026-06-04T10:29:35</w:t>
            </w:r>
          </w:p>
        </w:tc>
      </w:tr>
    </w:tbl>
    <w:p/>
    <w:p>
      <w:r>
        <w:rPr>
          <w:b/>
          <w:i w:val="0"/>
          <w:color w:val="1F6FEB"/>
          <w:sz w:val="22"/>
        </w:rPr>
        <w:t>⚠ INCOHÉRENCES À CORRIGER (95)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9 personnes et la taille du ménage est de 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MODOU MARONE diffère de celui donné par MODOU MARONE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YACINE DIENG diffère de celui donné par YACINE DIENG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SALIOU NDIAYE est agriculteur mais dit avoir bénéficié de congé de maladie,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s04q66</w:t>
            </w:r>
          </w:p>
        </w:tc>
        <w:tc>
          <w:tcPr>
            <w:tcW w:type="dxa" w:w="6520"/>
          </w:tcPr>
          <w:p>
            <w:r>
              <w:rPr>
                <w:b w:val="0"/>
                <w:i w:val="0"/>
                <w:sz w:val="17"/>
              </w:rPr>
              <w:t>Incoherence! SALIOU NDIAYE est un agriculteur dans un milieu rural donc il travaille principalement  pour son propre compte ou contribue à une entreprise familiale, prière de regarder la question s04q66.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s04q66</w:t>
            </w:r>
          </w:p>
        </w:tc>
        <w:tc>
          <w:tcPr>
            <w:tcW w:type="dxa" w:w="6520"/>
          </w:tcPr>
          <w:p>
            <w:r>
              <w:rPr>
                <w:b w:val="0"/>
                <w:i w:val="0"/>
                <w:sz w:val="17"/>
              </w:rPr>
              <w:t>Incohérence! SALIOU NDIAYE  evolue dans l'agriculture mais est  considéré comme salarié ou stagiaire/apprenti non renuméré, prière de revoir la question s04q66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.755102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KAFFRINE Rural ont généralement comme principal matériau de revêtement du sol du logement le/la Ciment/Béton, mais celui du ménage de MODOU MARONE (Terre battue/Sable)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MARONE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MAÏ MARONE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IBOU MARONE n'est pas coherente avec les réponses des questions s01q35 et s01q36, prière de corriger ou de confirmer cette informations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IBOU MARONE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MODOU MARONE envisage de migrer est Il veut travailler pour son pays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MARONE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MODOU MARONE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YACINE DIENG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OUSMANE MARONE,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AÏSSATOU NGOM, les agriculteurs dont leurs cultures est principalement destiné à la consommation du ménage sont des (Agriculteurs, subsistances) et ceux qui le font avec l'élevage sont des (Agriculteurs et eleveurs, subsistances)Attention ! Le nombre de jours (10 jours) que AÏSSATOU NGOM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AÏSSATOU NGOM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s04q05</w:t>
            </w:r>
          </w:p>
        </w:tc>
        <w:tc>
          <w:tcPr>
            <w:tcW w:type="dxa" w:w="6520"/>
          </w:tcPr>
          <w:p>
            <w:r>
              <w:rPr>
                <w:b w:val="0"/>
                <w:i w:val="0"/>
                <w:sz w:val="17"/>
              </w:rPr>
              <w:t>Valeur renseignée semble moins plausible. Veuillez vérifier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MAÏ MARONE concernant les repas pris à l'extérieur du ménage au cours des 7 jours semble faible.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Mangue est Ménage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Soumbala/ poudre  (nététou) est ménage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Moyen mais plutôt en paquet prière de confirmer cette information auprès de l'enqueté et corriger si nécessaire.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Derrière post de santé du village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MARONE (5000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MARONE (6300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MARONE (75000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Achat d'une chèvre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Dote pour le mariage de son frère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ARACHIDE2 est de 1000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 ARACHIDE2 est de 500 Kg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ARACHIDE2 est Refus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ARACHIDE2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(16) non membre du ménage de MODOU MARONE ayant travaillé dans la parcelle PARCELLE MIL2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MIL2 au cours de la campagne pour la période des récoltes est de 16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MIL2 est Refus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MIL2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ARACHIDE est Refus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(16) non membre du ménage de MODOU MARONE ayant travaillé dans la parcelle PARCELLE ARACHIDE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ARACHIDE au cours de la campagne pour la période des récoltes est de 16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ARACHIDE2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270000 FCFA qui semble élevé, prière de verifier le montant tiré de la vente (270000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(2000 kg) et des quantités en stock (0 kg) diffère de celle de la quantité totale (1440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(2000 kg) et des quantités en stock (0 kg) diffère de celle de la quantité totale (2880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(2000 kg) et des quantités en stock (0 kg) diffère de celle de la quantité totale (960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25000 FCFA qui semble élevé, prière de verifier le montant tiré de la vente (50000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YACINE DIENG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IBOU MARONE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SALIOU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YACINE DIENG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MODOU MARONE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SALIOU NDIAYE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(1000 Fcfa) de Thé (Ataya) en Carton de taille Moyen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MODOU MARONE a comme taille 7 personnes dont ils vivent à KAFFRINE Rural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s01q03a, s01q03b, s01q03c, s02q04, s03q14, s04q15, s04q16</w:t>
            </w:r>
          </w:p>
        </w:tc>
        <w:tc>
          <w:tcPr>
            <w:tcW w:type="dxa" w:w="6520"/>
          </w:tcPr>
          <w:p>
            <w:r>
              <w:rPr>
                <w:b w:val="0"/>
                <w:i w:val="0"/>
                <w:sz w:val="17"/>
              </w:rPr>
              <w:t>Avertissement!! Vous avez dit que celui qui a envoyé ou donné de l'argent n'a aucun lien avec celui qui a reçu de l'argent mais vous avez dit encore qu'il a vécu dans ce ménage dans le passé, prière de corriger (Transfert emis).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ARACHIDE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ARACHIDE2)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MIL2)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MIL2)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(35000 Fcfa) d'un Ovins (Moutons)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(250) de l'eau pour nourrir Asins (Anes,  mules, mulets)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(150000 FCFA) de Animaux de labour est inférieur aux prix de revente (250000 FCFA), prière de verifier et corriger ou confirmer l'information avec le QG.</w:t>
            </w:r>
          </w:p>
        </w:tc>
      </w:tr>
    </w:tbl>
    <w:p/>
    <w:p>
      <w:r>
        <w:rPr>
          <w:b/>
          <w:i w:val="0"/>
          <w:color w:val="1F6FEB"/>
          <w:sz w:val="22"/>
        </w:rPr>
        <w:t>💬 COMMENTAIRES SUPERVISEUR / ENQUÊTEUR (8)</w:t>
      </w:r>
    </w:p>
    <w:p>
      <w:pPr>
        <w:pStyle w:val="ListBullet"/>
      </w:pPr>
      <w:r>
        <w:rPr>
          <w:b w:val="0"/>
          <w:i w:val="0"/>
          <w:color w:val="64748B"/>
          <w:sz w:val="16"/>
        </w:rPr>
        <w:t xml:space="preserve">[2026-06-12 18:33:55] </w:t>
      </w:r>
      <w:r>
        <w:rPr>
          <w:b/>
          <w:i w:val="0"/>
          <w:color w:val="1F6FEB"/>
          <w:sz w:val="16"/>
        </w:rPr>
        <w:t xml:space="preserve">EQ23_enq1_v2 </w:t>
      </w:r>
      <w:r>
        <w:rPr>
          <w:b w:val="0"/>
          <w:i w:val="0"/>
          <w:color w:val="64748B"/>
          <w:sz w:val="16"/>
        </w:rPr>
        <w:t xml:space="preserve">sur @@Completed : </w:t>
      </w:r>
      <w:r>
        <w:rPr>
          <w:b w:val="0"/>
          <w:i w:val="0"/>
          <w:sz w:val="17"/>
        </w:rPr>
        <w:t>Modou maronne passe beaucoup de temps avec son enfant (54 h de temps)</w:t>
      </w:r>
    </w:p>
    <w:p>
      <w:pPr>
        <w:pStyle w:val="ListBullet"/>
      </w:pPr>
      <w:r>
        <w:rPr>
          <w:b w:val="0"/>
          <w:i w:val="0"/>
          <w:color w:val="64748B"/>
          <w:sz w:val="16"/>
        </w:rPr>
        <w:t xml:space="preserve">[2026-06-12 18:51:32] </w:t>
      </w:r>
      <w:r>
        <w:rPr>
          <w:b/>
          <w:i w:val="0"/>
          <w:color w:val="1F6FEB"/>
          <w:sz w:val="16"/>
        </w:rPr>
        <w:t xml:space="preserve">EQ23_sup_v2 </w:t>
      </w:r>
      <w:r>
        <w:rPr>
          <w:b w:val="0"/>
          <w:i w:val="0"/>
          <w:color w:val="64748B"/>
          <w:sz w:val="16"/>
        </w:rPr>
        <w:t xml:space="preserve">sur @@ApprovedBySupervisor : </w:t>
      </w:r>
      <w:r>
        <w:rPr>
          <w:b w:val="0"/>
          <w:i w:val="0"/>
          <w:sz w:val="17"/>
        </w:rPr>
        <w:t>Ras</w:t>
      </w:r>
    </w:p>
    <w:p>
      <w:pPr>
        <w:pStyle w:val="ListBullet"/>
      </w:pPr>
      <w:r>
        <w:rPr>
          <w:b w:val="0"/>
          <w:i w:val="0"/>
          <w:color w:val="64748B"/>
          <w:sz w:val="16"/>
        </w:rPr>
        <w:t xml:space="preserve">[2026-07-11 14:50:28] </w:t>
      </w:r>
      <w:r>
        <w:rPr>
          <w:b/>
          <w:i w:val="0"/>
          <w:color w:val="1F6FEB"/>
          <w:sz w:val="16"/>
        </w:rPr>
        <w:t xml:space="preserve">EQ23_enq1_v2 </w:t>
      </w:r>
      <w:r>
        <w:rPr>
          <w:b w:val="0"/>
          <w:i w:val="0"/>
          <w:color w:val="64748B"/>
          <w:sz w:val="16"/>
        </w:rPr>
        <w:t xml:space="preserve">sur s04q05 : </w:t>
      </w:r>
      <w:r>
        <w:rPr>
          <w:b w:val="0"/>
          <w:i w:val="0"/>
          <w:sz w:val="17"/>
        </w:rPr>
        <w:t>je confirme</w:t>
      </w:r>
    </w:p>
    <w:p>
      <w:pPr>
        <w:pStyle w:val="ListBullet"/>
      </w:pPr>
      <w:r>
        <w:rPr>
          <w:b w:val="0"/>
          <w:i w:val="0"/>
          <w:color w:val="64748B"/>
          <w:sz w:val="16"/>
        </w:rPr>
        <w:t xml:space="preserve">[2026-07-11 15:22:29] </w:t>
      </w:r>
      <w:r>
        <w:rPr>
          <w:b/>
          <w:i w:val="0"/>
          <w:color w:val="1F6FEB"/>
          <w:sz w:val="16"/>
        </w:rPr>
        <w:t xml:space="preserve">EQ23_enq1_v2 </w:t>
      </w:r>
      <w:r>
        <w:rPr>
          <w:b w:val="0"/>
          <w:i w:val="0"/>
          <w:color w:val="64748B"/>
          <w:sz w:val="16"/>
        </w:rPr>
        <w:t xml:space="preserve">sur s10q10 : </w:t>
      </w:r>
      <w:r>
        <w:rPr>
          <w:b w:val="0"/>
          <w:i w:val="0"/>
          <w:sz w:val="17"/>
        </w:rPr>
        <w:t>le ménage ne pratique aucune activité agricole</w:t>
      </w:r>
    </w:p>
    <w:p>
      <w:pPr>
        <w:pStyle w:val="ListBullet"/>
      </w:pPr>
      <w:r>
        <w:rPr>
          <w:b w:val="0"/>
          <w:i w:val="0"/>
          <w:color w:val="64748B"/>
          <w:sz w:val="16"/>
        </w:rPr>
        <w:t xml:space="preserve">[2026-07-11 15:29:19] </w:t>
      </w:r>
      <w:r>
        <w:rPr>
          <w:b/>
          <w:i w:val="0"/>
          <w:color w:val="1F6FEB"/>
          <w:sz w:val="16"/>
        </w:rPr>
        <w:t xml:space="preserve">EQ23_enq1_v2 </w:t>
      </w:r>
      <w:r>
        <w:rPr>
          <w:b w:val="0"/>
          <w:i w:val="0"/>
          <w:color w:val="64748B"/>
          <w:sz w:val="16"/>
        </w:rPr>
        <w:t xml:space="preserve">sur s03q15 : </w:t>
      </w:r>
      <w:r>
        <w:rPr>
          <w:b w:val="0"/>
          <w:i w:val="0"/>
          <w:sz w:val="17"/>
        </w:rPr>
        <w:t>je confirme</w:t>
      </w:r>
    </w:p>
    <w:p>
      <w:pPr>
        <w:pStyle w:val="ListBullet"/>
      </w:pPr>
      <w:r>
        <w:rPr>
          <w:b w:val="0"/>
          <w:i w:val="0"/>
          <w:color w:val="64748B"/>
          <w:sz w:val="16"/>
        </w:rPr>
        <w:t xml:space="preserve">[2026-07-11 15:29:38] </w:t>
      </w:r>
      <w:r>
        <w:rPr>
          <w:b/>
          <w:i w:val="0"/>
          <w:color w:val="1F6FEB"/>
          <w:sz w:val="16"/>
        </w:rPr>
        <w:t xml:space="preserve">EQ23_enq1_v2 </w:t>
      </w:r>
      <w:r>
        <w:rPr>
          <w:b w:val="0"/>
          <w:i w:val="0"/>
          <w:color w:val="64748B"/>
          <w:sz w:val="16"/>
        </w:rPr>
        <w:t xml:space="preserve">sur s03q19 : </w:t>
      </w:r>
      <w:r>
        <w:rPr>
          <w:b w:val="0"/>
          <w:i w:val="0"/>
          <w:sz w:val="17"/>
        </w:rPr>
        <w:t>je confirme</w:t>
      </w:r>
    </w:p>
    <w:p>
      <w:pPr>
        <w:pStyle w:val="ListBullet"/>
      </w:pPr>
      <w:r>
        <w:rPr>
          <w:b w:val="0"/>
          <w:i w:val="0"/>
          <w:color w:val="64748B"/>
          <w:sz w:val="16"/>
        </w:rPr>
        <w:t xml:space="preserve">[2026-07-11 15:38:18] </w:t>
      </w:r>
      <w:r>
        <w:rPr>
          <w:b/>
          <w:i w:val="0"/>
          <w:color w:val="1F6FEB"/>
          <w:sz w:val="16"/>
        </w:rPr>
        <w:t xml:space="preserve">EQ23_enq1_v2 </w:t>
      </w:r>
      <w:r>
        <w:rPr>
          <w:b w:val="0"/>
          <w:i w:val="0"/>
          <w:color w:val="64748B"/>
          <w:sz w:val="16"/>
        </w:rPr>
        <w:t xml:space="preserve">sur s10q10 : </w:t>
      </w:r>
      <w:r>
        <w:rPr>
          <w:b w:val="0"/>
          <w:i w:val="0"/>
          <w:sz w:val="17"/>
        </w:rPr>
        <w:t>le ménage ne patiq</w:t>
      </w:r>
    </w:p>
    <w:p>
      <w:pPr>
        <w:pStyle w:val="ListBullet"/>
      </w:pPr>
      <w:r>
        <w:rPr>
          <w:b w:val="0"/>
          <w:i w:val="0"/>
          <w:color w:val="64748B"/>
          <w:sz w:val="16"/>
        </w:rPr>
        <w:t xml:space="preserve">[2026-07-11 15:39:09] </w:t>
      </w:r>
      <w:r>
        <w:rPr>
          <w:b/>
          <w:i w:val="0"/>
          <w:color w:val="1F6FEB"/>
          <w:sz w:val="16"/>
        </w:rPr>
        <w:t xml:space="preserve">EQ23_enq1_v2 </w:t>
      </w:r>
      <w:r>
        <w:rPr>
          <w:b w:val="0"/>
          <w:i w:val="0"/>
          <w:color w:val="64748B"/>
          <w:sz w:val="16"/>
        </w:rPr>
        <w:t xml:space="preserve">sur s10q10 : </w:t>
      </w:r>
      <w:r>
        <w:rPr>
          <w:b w:val="0"/>
          <w:i w:val="0"/>
          <w:sz w:val="17"/>
        </w:rPr>
        <w:t>le ménage ne pratique aucune activité non agricole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