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85-12-93-40</w:t>
      </w:r>
    </w:p>
    <w:p>
      <w:r>
        <w:rPr>
          <w:b w:val="0"/>
          <w:i w:val="0"/>
          <w:color w:val="64748B"/>
          <w:sz w:val="18"/>
        </w:rPr>
        <w:t>Enquêteur : EQ24_enq2_v2 (SERIGNE MBACKE NIANE)  ·  Équipe : EQ24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85-12-93-40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DIONGUE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76 285 70 38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EQ24_enq2_v2  (SERIGNE MBACKE NIANE)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2026-06-15T12:00:45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(67)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BAYE DAME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DIOR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MAME KHADIM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MODOU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RAMATA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SERIGNE FALLOU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YOUSSOU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NDEYE DIOP diffère de celui donné par NDEYE DIOP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SERIGNE DIONGUE diffère de celui donné par SERIGNE DIONGUE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s03q14, s03q15, s03q17, s03q18, s03q19, s03q20, s03q21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DIOR DIONGUE a consulté dans un service de santé ou un guérisseur au cours des 3 derniers mois sans hospitalisation (3.13=Oui) mais la depense liée à cette consultation est nulle 0 ou ne sait pas partout dans les questions (s03q14 s03q15 s03q17 s03q18 s03q19 s03q20 s03q21).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DAME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DIOR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MAME KHADIM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MEK DAD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MODOU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RAMATA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FALLOU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SINY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YOUSSOU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(14) de ce ménage est inférieur à la taille du denombrement (17),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NDEYE DIOP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SERIGNE DIONGUE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AIDA WADE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FATOU MBACKE DIOP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SERIGNE DIONGUE avec une taille de 14 personnes a consommé 2 Sachets en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SERIGNE DIONGUE de 14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DIONGUE (180000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 Fcfa) au cours de 7 derniers jours de Essence pour motocyclette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(10000 Fcfa) au cours de 30 derniers jours de Gasoil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(50000 Fcfa) au cours de 12 derniers mois de Frais d'assurance d'une maison ou tout autre bien qu'un moyen de transport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(6000 Fcfa) au cours de 12 derniers mois de Vignette automobile ou moto à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ACTIVITÉS DES MENUISIERS MÉTALLIQUES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confirmer cette information avec le QG ou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FABRICATION DE MOBILIER ET 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SERIGNE DIONGUE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Ciment/Béton, mais celui du ménage de SERIGNE DIONGUE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(4.5 litre) du produit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12:24:16]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dispose de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12:44:48]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connecté via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13:33:27]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"valeur confirmée, c'était en période de ramadan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14:54:30]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s11q19 : </w:t>
      </w:r>
      <w:r>
        <w:rPr>
          <w:b w:val="0"/>
          <w:i w:val="0"/>
          <w:sz w:val="17"/>
        </w:rPr>
        <w:t>"dalle ciment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s11q20 : </w:t>
      </w:r>
      <w:r>
        <w:rPr>
          <w:b w:val="0"/>
          <w:i w:val="0"/>
          <w:sz w:val="17"/>
        </w:rPr>
        <w:t>"carreaux marbre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14:55:00]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"consigne du superviseur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14:56:36]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"montant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16:34:24]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"MAME KHADIM DIONGUE EST ENTRÉ TARDIVEMENT A L’ÉCOLE DE MÊME QUE SES FRÈRES ET SŒURS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16:55:15]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"elle a souscrit à la mutuelle de santé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17:20:39]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s03q01 : </w:t>
      </w:r>
      <w:r>
        <w:rPr>
          <w:b w:val="0"/>
          <w:i w:val="0"/>
          <w:sz w:val="17"/>
        </w:rPr>
        <w:t>"malgré son âge avancé NDEYE DIOP se porte très bet n’à aucune maladie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22:44:46]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s10q38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23:18:37]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23:23:50]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"la vignette est désormais incluse dans le gasoil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10:31:01]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"INCOHÉRENCES CORRIGÉES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16:23:08]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"c'était pour la vaccination c'est pourquoi le ticket était gratuit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