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00-47-21-62</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00-47-21-62</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26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[2026-07-03 13:16:58]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[2026-07-12 22:27:23] </w:t>
      </w:r>
      <w:r>
        <w:rPr>
          <w:b/>
          <w:i w:val="0"/>
          <w:color w:val="1F6FEB"/>
          <w:sz w:val="16"/>
        </w:rPr>
        <w:t xml:space="preserve">EQ25_sup_v2 </w:t>
      </w:r>
      <w:r>
        <w:rPr>
          <w:b w:val="0"/>
          <w:i w:val="0"/>
          <w:color w:val="64748B"/>
          <w:sz w:val="16"/>
        </w:rPr>
        <w:t xml:space="preserve">sur @@ApprovedBySupervisor : </w:t>
      </w:r>
      <w:r>
        <w:rPr>
          <w:b w:val="0"/>
          <w:i w:val="0"/>
          <w:sz w:val="17"/>
        </w:rPr>
        <w:t>Doublon pas dinformatio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