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31-72-83-47</w:t>
      </w:r>
    </w:p>
    <w:p>
      <w:r>
        <w:rPr>
          <w:b w:val="0"/>
          <w:i w:val="0"/>
          <w:color w:val="64748B"/>
          <w:sz w:val="18"/>
        </w:rPr>
        <w:t>Enquêteur : EQ25_enq2_v2 (ABDOULAYE DIONE)  ·  Équipe : EQ25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32202010008</w:t>
            </w:r>
          </w:p>
        </w:tc>
        <w:tc>
          <w:tcPr>
            <w:tcW w:type="dxa" w:w="3551"/>
            <w:shd w:fill="F8FAFC"/>
          </w:tcPr>
          <w:p>
            <w:r>
              <w:rPr>
                <w:b w:val="0"/>
                <w:i w:val="0"/>
                <w:color w:val="64748B"/>
                <w:sz w:val="14"/>
              </w:rPr>
              <w:t>MÉNAGE</w:t>
              <w:br/>
            </w:r>
            <w:r>
              <w:rPr>
                <w:b/>
                <w:i w:val="0"/>
                <w:color w:val="1F6FEB"/>
                <w:sz w:val="18"/>
              </w:rPr>
              <w:t>31-72-83-47</w:t>
            </w:r>
          </w:p>
        </w:tc>
        <w:tc>
          <w:tcPr>
            <w:tcW w:type="dxa" w:w="3551"/>
            <w:shd w:fill="F8FAFC"/>
          </w:tcPr>
          <w:p>
            <w:r>
              <w:rPr>
                <w:b w:val="0"/>
                <w:i w:val="0"/>
                <w:color w:val="64748B"/>
                <w:sz w:val="14"/>
              </w:rPr>
              <w:t>CHEF DE MÉNAGE</w:t>
              <w:br/>
            </w:r>
            <w:r>
              <w:rPr>
                <w:b/>
                <w:i w:val="0"/>
                <w:sz w:val="18"/>
              </w:rPr>
              <w:t>MATY SENE</w:t>
            </w:r>
          </w:p>
        </w:tc>
      </w:tr>
      <w:tr>
        <w:tc>
          <w:tcPr>
            <w:tcW w:type="dxa" w:w="3551"/>
            <w:shd w:fill="F8FAFC"/>
          </w:tcPr>
          <w:p>
            <w:r>
              <w:rPr>
                <w:b w:val="0"/>
                <w:i w:val="0"/>
                <w:color w:val="64748B"/>
                <w:sz w:val="14"/>
              </w:rPr>
              <w:t>TÉLÉPHONE CM</w:t>
              <w:br/>
            </w:r>
            <w:r>
              <w:rPr>
                <w:b/>
                <w:i w:val="0"/>
                <w:sz w:val="18"/>
              </w:rPr>
              <w:t>76 947 06 51</w:t>
            </w:r>
          </w:p>
        </w:tc>
        <w:tc>
          <w:tcPr>
            <w:tcW w:type="dxa" w:w="3551"/>
            <w:shd w:fill="F8FAFC"/>
          </w:tcPr>
          <w:p>
            <w:r>
              <w:rPr>
                <w:b w:val="0"/>
                <w:i w:val="0"/>
                <w:color w:val="64748B"/>
                <w:sz w:val="14"/>
              </w:rPr>
              <w:t>LOCALISATION</w:t>
              <w:br/>
            </w:r>
            <w:r>
              <w:rPr>
                <w:b/>
                <w:i w:val="0"/>
                <w:sz w:val="18"/>
              </w:rPr>
              <w:t>Petit Mb 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2026-06-13T10:28:07</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Saly Lome) , prière de renseigner toutes les questions liées à  Saly Lome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26 personnes et la taille du ménage est de 24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Anta Niang diffère de celui donné par Anta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Niang diffère de celui donné par Coumba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Elhadji Beye diffère de celui donné par Elhadji Beye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Diouf diffère de celui donné par Ndeye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Ndjoba Sene diffère de celui donné par Ndjoba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Niang diffère de celui donné par Sokhna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Saly Lome ou l'année à laquelle Saly Lome a fréquenté l'école pour la dernière fois (2018) le dernier diplome de Saly Lome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(Bois de chauffe) à DIOURBEL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Maty Sene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Karime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Thiaw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Coumba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Mahmadane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Ndack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Khadim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Ndack Beye , prière de renseignés toutes les questions liées à Ndack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Anta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Elhadji Beye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Ndjoba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Anta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Niang,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Beye,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Beye, les agriculteurs dont leurs cultures est principalement destiné à la consommation du ménage sont des (Agriculteurs, subsistances) et ceux qui le font avec l'élevage sont des (Agriculteurs et eleveurs, subsistances)Nombre de mois exercé  (3 mois) par Modou Beye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Ndjoba Sene, les agriculteurs dont leurs cultures est principalement destiné à la consommation du ménage sont des (Agriculteurs, subsistances) et ceux qui le font avec l'élevage sont des (Agriculteurs et eleveurs, subsistances)Nombre de mois exercé  (3 mois) par Ndjoba Sene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Ndjoba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Elhadji Beye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Piment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(28.57143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Maty Sene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Maty Sene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55000 FCFA qui semble élevé, prière de verifier le montant tiré de la vente (55000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Fallou Gueye fréquente 2ème année de Primaire mais ne sait pas écrire, prière de vérifier auprès de Fallou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Ndeye Fatou Beye fréquente 4ème année de Primaire mais ne sait pas écrire, prière de vérifier auprès de Ndeye Fatou Beye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Abdou Karime Beye est Etudiant/Elève de la 4.21 mais Abdou Karime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 Beye est Etudiant/Elève de la 4.21 mais Ali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Beye est Etudiant/Elève de la 4.21 mais Ndeye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Thiaw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Baye Thiaw Beye est Etudiant/Elève de la 4.21 mais Baye Thiaw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Cheikhouna Beye est Etudiant/Elève de la 4.21 mais Cheikhouna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Dane Beye est Etudiant/Elève de la 4.21 mais Dane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Beye est Etudiant/Elève de la 4.21 mais Fallou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Coumba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Fallou Coumba Beye est Etudiant/Elève de la 4.21 mais Fallou Coumba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Beye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Omar Beye est Etudiant/Elève de la 4.21 mais Omar Beye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Maty Sene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Elhadji Beye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Elhadji Beye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Semoir est inférieur aux prix de revente (120000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(80000 FCFA) de Houe asine est inférieur aux prix de revente (90000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[2026-07-03 13:14:04]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[2026-07-10 09:03:31] </w:t>
      </w:r>
      <w:r>
        <w:rPr>
          <w:b/>
          <w:i w:val="0"/>
          <w:color w:val="1F6FEB"/>
          <w:sz w:val="16"/>
        </w:rPr>
        <w:t xml:space="preserve">EQ25_sup_v2 </w:t>
      </w:r>
      <w:r>
        <w:rPr>
          <w:b w:val="0"/>
          <w:i w:val="0"/>
          <w:color w:val="64748B"/>
          <w:sz w:val="16"/>
        </w:rPr>
        <w:t xml:space="preserve">sur @@RejectedBySupervisor : </w:t>
      </w:r>
      <w:r>
        <w:rPr>
          <w:b w:val="0"/>
          <w:i w:val="0"/>
          <w:sz w:val="17"/>
        </w:rPr>
        <w:t>"Revoir section4 et 10  Maty sene et elhadji beye.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