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51-23-24-12</w:t>
      </w:r>
    </w:p>
    <w:p>
      <w:r>
        <w:rPr>
          <w:b w:val="0"/>
          <w:i w:val="0"/>
          <w:color w:val="64748B"/>
          <w:sz w:val="18"/>
        </w:rPr>
        <w:t>Enquêteur : EQ25_enq1_v2 (ASTOU GAWANE FAYE)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51-23-24-12</w:t>
            </w:r>
          </w:p>
        </w:tc>
        <w:tc>
          <w:tcPr>
            <w:tcW w:type="dxa" w:w="3551"/>
            <w:shd w:fill="F8FAFC"/>
          </w:tcPr>
          <w:p>
            <w:r>
              <w:rPr>
                <w:b w:val="0"/>
                <w:i w:val="0"/>
                <w:color w:val="64748B"/>
                <w:sz w:val="14"/>
              </w:rPr>
              <w:t>CHEF DE MÉNAGE</w:t>
              <w:br/>
            </w:r>
            <w:r>
              <w:rPr>
                <w:b/>
                <w:i w:val="0"/>
                <w:sz w:val="18"/>
              </w:rPr>
              <w:t>MODOU AFFE DIOP</w:t>
            </w:r>
          </w:p>
        </w:tc>
      </w:tr>
      <w:tr>
        <w:tc>
          <w:tcPr>
            <w:tcW w:type="dxa" w:w="3551"/>
            <w:shd w:fill="F8FAFC"/>
          </w:tcPr>
          <w:p>
            <w:r>
              <w:rPr>
                <w:b w:val="0"/>
                <w:i w:val="0"/>
                <w:color w:val="64748B"/>
                <w:sz w:val="14"/>
              </w:rPr>
              <w:t>TÉLÉPHONE CM</w:t>
              <w:br/>
            </w:r>
            <w:r>
              <w:rPr>
                <w:b/>
                <w:i w:val="0"/>
                <w:sz w:val="18"/>
              </w:rPr>
              <w:t>77 134 69 79</w:t>
            </w:r>
          </w:p>
        </w:tc>
        <w:tc>
          <w:tcPr>
            <w:tcW w:type="dxa" w:w="3551"/>
            <w:shd w:fill="F8FAFC"/>
          </w:tcPr>
          <w:p>
            <w:r>
              <w:rPr>
                <w:b w:val="0"/>
                <w:i w:val="0"/>
                <w:color w:val="64748B"/>
                <w:sz w:val="14"/>
              </w:rPr>
              <w:t>LOCALISATION</w:t>
              <w:br/>
            </w:r>
            <w:r>
              <w:rPr>
                <w:b/>
                <w:i w:val="0"/>
                <w:sz w:val="18"/>
              </w:rPr>
              <w:t>tawa mbayar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2026-06-12T10:28:37</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 DIOP diffère de celui donné par ARAM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FARRY DIOP diffère de celui donné par FARRY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AFFE DIOP diffère de celui donné par MODOU AFFE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(1500 kg), des quantités offertes (200 kg),  des quantités vendus (0 kg) et des quantités en stock (300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(40 kg),  des quantités vendus (0 kg) et des quantités en stock (20 kg) depasse la quantité totale (5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FARRY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AFFE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ALY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ARAM DIOP n'a pas travaillé au cours des 7 derniers jours est traveaux champêtre et semble avoir un emploi ou exister dans les modalités, prière de de bien regarder l'emploi ARAM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TACKO DIOP n'a pas travaillé au cours des 7 derniers jours est traveaux champêtre et semble avoir un emploi ou exister dans les modalités, prière de de bien regarder l'emploi TACKO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AFFE DIOP (116000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AFFE DIOP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AFFE DIOP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AFFE DIOP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7000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MODOU AFFE DIOP ayant travaillé dans la parcelle parcel 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AFFE DIOP pour la main-d'oeuvre non-familiale sur la parcelle parcel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AFFE DIOP pour la main-d'oeuvre non-familiale sur la parcelle parcel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 arachide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arachide au cours de la campagne pour la période des récoltes est de 75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AFFE DIOP pour la main-d'oeuvre non-familiale sur la parcelle parcel arachide au cours de la campagne pour la période des récoltes est de 125000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 arachide par jours au moment de la période des récoltes est de 416.6667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 arachide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(50) non membre du ménage de MODOU AFFE DIOP ayant travaillé dans la parcelle parcel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AFFE DIOP pour la main-d'oeuvre non-familiale sur la parcelle parcel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AFFE DIOP pour la main-d'oeuvre non-familiale sur la parcelle parcel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 mil au cours de la campagne pour la période des récoltes est de 50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AFFE DIOP pour la main-d'oeuvre non-familiale sur la parcelle parcel mil au cours de la campagne pour la période des récoltes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 mil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(25) non membre du ménage de MODOU AFFE DIOP ayant travaillé dans la parcelle parcel niebe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MODOU AFFE DIOP pour la main-d'oeuvre non-familiale sur la parcelle parcel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niebe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AFFE DIOP pour la main-d'oeuvre non-familiale sur la parcelle parcel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 niebe au cours de la campagne pour la période des récoltes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 niebe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(85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(7500 FCFA pour 2.5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2.5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312000 FCFA qui semble élevé, prière de verifier le montant tiré de la vente (312000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312000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(312000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MODOU AFFE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FARRY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[2026-06-12 19:27:14] </w:t>
      </w:r>
      <w:r>
        <w:rPr>
          <w:b/>
          <w:i w:val="0"/>
          <w:color w:val="1F6FEB"/>
          <w:sz w:val="16"/>
        </w:rPr>
        <w:t xml:space="preserve">EQ25_enq1_v2 </w:t>
      </w:r>
      <w:r>
        <w:rPr>
          <w:b w:val="0"/>
          <w:i w:val="0"/>
          <w:color w:val="64748B"/>
          <w:sz w:val="16"/>
        </w:rPr>
        <w:t xml:space="preserve">sur s16Aq24a : </w:t>
      </w:r>
      <w:r>
        <w:rPr>
          <w:b w:val="0"/>
          <w:i w:val="0"/>
          <w:sz w:val="17"/>
        </w:rPr>
        <w:t>ne peut pas le quantifiè</w:t>
      </w:r>
    </w:p>
    <w:p>
      <w:pPr>
        <w:pStyle w:val="ListBullet"/>
      </w:pPr>
      <w:r>
        <w:rPr>
          <w:b w:val="0"/>
          <w:i w:val="0"/>
          <w:color w:val="64748B"/>
          <w:sz w:val="16"/>
        </w:rPr>
        <w:t xml:space="preserve">[2026-06-12 20:00:16]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[2026-06-12 20:11:25] </w:t>
      </w:r>
      <w:r>
        <w:rPr>
          <w:b/>
          <w:i w:val="0"/>
          <w:color w:val="1F6FEB"/>
          <w:sz w:val="16"/>
        </w:rPr>
        <w:t xml:space="preserve">EQ25_enq1_v2 </w:t>
      </w:r>
      <w:r>
        <w:rPr>
          <w:b w:val="0"/>
          <w:i w:val="0"/>
          <w:color w:val="64748B"/>
          <w:sz w:val="16"/>
        </w:rPr>
        <w:t xml:space="preserve">sur s16bq03a : </w:t>
      </w:r>
      <w:r>
        <w:rPr>
          <w:b w:val="0"/>
          <w:i w:val="0"/>
          <w:sz w:val="17"/>
        </w:rPr>
        <w:t>ces parcage directe jai juste ecrie quelle que chose pour passèe</w:t>
      </w:r>
    </w:p>
    <w:p>
      <w:pPr>
        <w:pStyle w:val="ListBullet"/>
      </w:pPr>
      <w:r>
        <w:rPr>
          <w:b w:val="0"/>
          <w:i w:val="0"/>
          <w:color w:val="64748B"/>
          <w:sz w:val="16"/>
        </w:rPr>
        <w:t xml:space="preserve">[2026-07-03 13:13:33]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[2026-07-05 16:18:16]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12:41:26] </w:t>
      </w:r>
      <w:r>
        <w:rPr>
          <w:b/>
          <w:i w:val="0"/>
          <w:color w:val="1F6FEB"/>
          <w:sz w:val="16"/>
        </w:rPr>
        <w:t xml:space="preserve">EQ25_enq4_v2 </w:t>
      </w:r>
      <w:r>
        <w:rPr>
          <w:b w:val="0"/>
          <w:i w:val="0"/>
          <w:color w:val="64748B"/>
          <w:sz w:val="16"/>
        </w:rPr>
        <w:t xml:space="preserve">sur GPS_denombrement : </w:t>
      </w:r>
      <w:r>
        <w:rPr>
          <w:b w:val="0"/>
          <w:i w:val="0"/>
          <w:sz w:val="17"/>
        </w:rPr>
        <w:t>14,7709850, -16,1321810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