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99-24-04-24</w:t>
      </w:r>
    </w:p>
    <w:p>
      <w:r>
        <w:rPr>
          <w:b w:val="0"/>
          <w:i w:val="0"/>
          <w:color w:val="64748B"/>
          <w:sz w:val="18"/>
        </w:rPr>
        <w:t>Enquêteur : EQ25_enq3_v2 (MOUMY NDIAYE)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99-24-04-24</w:t>
            </w:r>
          </w:p>
        </w:tc>
        <w:tc>
          <w:tcPr>
            <w:tcW w:type="dxa" w:w="3551"/>
            <w:shd w:fill="F8FAFC"/>
          </w:tcPr>
          <w:p>
            <w:r>
              <w:rPr>
                <w:b w:val="0"/>
                <w:i w:val="0"/>
                <w:color w:val="64748B"/>
                <w:sz w:val="14"/>
              </w:rPr>
              <w:t>CHEF DE MÉNAGE</w:t>
              <w:br/>
            </w:r>
            <w:r>
              <w:rPr>
                <w:b/>
                <w:i w:val="0"/>
                <w:sz w:val="18"/>
              </w:rPr>
              <w:t>DABA DIONE</w:t>
            </w:r>
          </w:p>
        </w:tc>
      </w:tr>
      <w:tr>
        <w:tc>
          <w:tcPr>
            <w:tcW w:type="dxa" w:w="3551"/>
            <w:shd w:fill="F8FAFC"/>
          </w:tcPr>
          <w:p>
            <w:r>
              <w:rPr>
                <w:b w:val="0"/>
                <w:i w:val="0"/>
                <w:color w:val="64748B"/>
                <w:sz w:val="14"/>
              </w:rPr>
              <w:t>TÉLÉPHONE CM</w:t>
              <w:br/>
            </w:r>
            <w:r>
              <w:rPr>
                <w:b/>
                <w:i w:val="0"/>
                <w:sz w:val="18"/>
              </w:rPr>
              <w:t>77 568 09 17</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oumy faye diffère de celui donné par oumy faye lui-même qui affirme ne pas avoir frequenté l'école formelle.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(3 kg),  des quantités vendus (10 kg) et des quantités en stock (0 kg) depasse la quantité totale (30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(10 kg),  des quantités vendus (400 kg) et des quantités en stock (150 kg) depasse la quantité totale (600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Daba dione n'a pas travaillé au cours des 7 derniers jours est travail saisioniere et semble avoir un emploi ou exister dans les modalités, prière de de bien regarder l'emploi Daba dione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oumy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faye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soudou sarr (10150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DABA DIONE (13700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DABA DIONE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(4500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non possession de la parcelle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pret gratuite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3000 FCFA qui semble élevé, prière de verifier le montant tiré de la vente (6000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(3 kg),  des quantités vendus (10 kg) et des quantités en stock (0 kg) diffère de celle de la quantité totale (30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110000 FCFA qui semble élevé, prière de verifier le montant tiré de la vente (110000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(10 kg),  des quantités vendus (400 kg) et des quantités en stock (150 kg) diffère de celle de la quantité totale (600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soudou sarr n'a consacré aucune heure pour les travaux cités en s04q01, s04q02, s04q03, s04q04, s04q05, s04q06, s04q07 et s04q08.Prière de regarder pour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Armoires et autres meubles est inférieur aux prix de revente (175000)  avec l'âge du bien atteignant 20 ans.</w:t>
            </w:r>
          </w:p>
        </w:tc>
      </w:tr>
    </w:tbl>
    <w:p/>
    <w:p>
      <w:r>
        <w:rPr>
          <w:b/>
          <w:i w:val="0"/>
          <w:color w:val="1F6FEB"/>
          <w:sz w:val="22"/>
        </w:rPr>
        <w:t>💬 COMMENTAIRES SUPERVISEUR / ENQUÊTEUR (5)</w:t>
      </w:r>
    </w:p>
    <w:p>
      <w:pPr>
        <w:pStyle w:val="ListBullet"/>
      </w:pPr>
      <w:r>
        <w:rPr>
          <w:b w:val="0"/>
          <w:i w:val="0"/>
          <w:color w:val="64748B"/>
          <w:sz w:val="16"/>
        </w:rPr>
        <w:t xml:space="preserve">[2026-05-23 17:32:03]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[2026-06-09 22:30:52] </w:t>
      </w:r>
      <w:r>
        <w:rPr>
          <w:b/>
          <w:i w:val="0"/>
          <w:color w:val="1F6FEB"/>
          <w:sz w:val="16"/>
        </w:rPr>
        <w:t xml:space="preserve">EQ25_sup_v2 </w:t>
      </w:r>
      <w:r>
        <w:rPr>
          <w:b w:val="0"/>
          <w:i w:val="0"/>
          <w:color w:val="64748B"/>
          <w:sz w:val="16"/>
        </w:rPr>
        <w:t xml:space="preserve">sur @@RejectedBySupervisor : </w:t>
      </w:r>
      <w:r>
        <w:rPr>
          <w:b w:val="0"/>
          <w:i w:val="0"/>
          <w:sz w:val="17"/>
        </w:rPr>
        <w:t>Revoir le nombre de jour de travail par mois des personnes qui travaillent</w:t>
      </w:r>
    </w:p>
    <w:p>
      <w:pPr>
        <w:pStyle w:val="ListBullet"/>
      </w:pPr>
      <w:r>
        <w:rPr>
          <w:b w:val="0"/>
          <w:i w:val="0"/>
          <w:color w:val="64748B"/>
          <w:sz w:val="16"/>
        </w:rPr>
        <w:t xml:space="preserve">[2026-06-15 14:26:14]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p>
      <w:pPr>
        <w:pStyle w:val="ListBullet"/>
      </w:pPr>
      <w:r>
        <w:rPr>
          <w:b w:val="0"/>
          <w:i w:val="0"/>
          <w:color w:val="64748B"/>
          <w:sz w:val="16"/>
        </w:rPr>
        <w:t xml:space="preserve">[2026-07-04 21:31:44] </w:t>
      </w:r>
      <w:r>
        <w:rPr>
          <w:b/>
          <w:i w:val="0"/>
          <w:color w:val="1F6FEB"/>
          <w:sz w:val="16"/>
        </w:rPr>
        <w:t xml:space="preserve">EQ25_enq3_v2 </w:t>
      </w:r>
      <w:r>
        <w:rPr>
          <w:b w:val="0"/>
          <w:i w:val="0"/>
          <w:color w:val="64748B"/>
          <w:sz w:val="16"/>
        </w:rPr>
        <w:t xml:space="preserve">sur s04q44 : </w:t>
      </w:r>
      <w:r>
        <w:rPr>
          <w:b w:val="0"/>
          <w:i w:val="0"/>
          <w:sz w:val="17"/>
        </w:rPr>
        <w:t>je comfirme</w:t>
      </w:r>
    </w:p>
    <w:p>
      <w:pPr>
        <w:pStyle w:val="ListBullet"/>
      </w:pPr>
      <w:r>
        <w:rPr>
          <w:b w:val="0"/>
          <w:i w:val="0"/>
          <w:color w:val="64748B"/>
          <w:sz w:val="16"/>
        </w:rPr>
        <w:t xml:space="preserve">[2026-07-09 09:07:56] </w:t>
      </w:r>
      <w:r>
        <w:rPr>
          <w:b/>
          <w:i w:val="0"/>
          <w:color w:val="1F6FEB"/>
          <w:sz w:val="16"/>
        </w:rPr>
        <w:t xml:space="preserve">EQ25_sup_v2 </w:t>
      </w:r>
      <w:r>
        <w:rPr>
          <w:b w:val="0"/>
          <w:i w:val="0"/>
          <w:color w:val="64748B"/>
          <w:sz w:val="16"/>
        </w:rPr>
        <w:t xml:space="preserve">sur @@RejectedBySupervisor : </w:t>
      </w:r>
      <w:r>
        <w:rPr>
          <w:b w:val="0"/>
          <w:i w:val="0"/>
          <w:sz w:val="17"/>
        </w:rPr>
        <w:t>Completez les information de soudou SarS10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