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62-83-43-54</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62-83-43-54</w:t>
            </w:r>
          </w:p>
        </w:tc>
        <w:tc>
          <w:tcPr>
            <w:tcW w:type="dxa" w:w="3551"/>
            <w:shd w:fill="F8FAFC"/>
          </w:tcPr>
          <w:p>
            <w:r>
              <w:rPr>
                <w:b w:val="0"/>
                <w:i w:val="0"/>
                <w:color w:val="64748B"/>
                <w:sz w:val="14"/>
              </w:rPr>
              <w:t>CHEF DE MÉNAGE</w:t>
              <w:br/>
            </w:r>
            <w:r>
              <w:rPr>
                <w:b/>
                <w:i w:val="0"/>
                <w:sz w:val="18"/>
              </w:rPr>
              <w:t>ALY NDIAYE</w:t>
            </w:r>
          </w:p>
        </w:tc>
      </w:tr>
      <w:tr>
        <w:tc>
          <w:tcPr>
            <w:tcW w:type="dxa" w:w="3551"/>
            <w:shd w:fill="F8FAFC"/>
          </w:tcPr>
          <w:p>
            <w:r>
              <w:rPr>
                <w:b w:val="0"/>
                <w:i w:val="0"/>
                <w:color w:val="64748B"/>
                <w:sz w:val="14"/>
              </w:rPr>
              <w:t>TÉLÉPHONE CM</w:t>
              <w:br/>
            </w:r>
            <w:r>
              <w:rPr>
                <w:b/>
                <w:i w:val="0"/>
                <w:sz w:val="18"/>
              </w:rPr>
              <w:t>76 587 92 09</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2026-06-17T09:47:22</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soulayemane ndiaye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sophie ndiaye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Ndiaye diffère de celui donné par Aly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diaw diffère de celui donné par awa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ndiaye3 diffère de celui donné par fatou ndiaye3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diadama diffère de celui donné par fatoumata diadama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diouga ndiiaye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diadama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(125000 Fcfa) de sophie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ndiaye3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diadama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diaw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(660000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(956000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(1.50e+09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ALY NDIAYE (1.50e+09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Piles électriques,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(14000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par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(100000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(90000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NDIAYE (1700000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soulayemane ndiaye fréquente 3ème année de Primaire mais ne sait pas écrire, prière de vérifier auprès de soulayemane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sophie ndiaye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Mouhamed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diouga ndiiaye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soulayemane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mame diarra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soda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 de l'article  Bonbonne de gaz est inférieur aux prix de revente (8000)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[2026-07-04 20:31:49] </w:t>
      </w:r>
      <w:r>
        <w:rPr>
          <w:b/>
          <w:i w:val="0"/>
          <w:color w:val="1F6FEB"/>
          <w:sz w:val="16"/>
        </w:rPr>
        <w:t xml:space="preserve">EQ25_enq3_v2 </w:t>
      </w:r>
      <w:r>
        <w:rPr>
          <w:b w:val="0"/>
          <w:i w:val="0"/>
          <w:color w:val="64748B"/>
          <w:sz w:val="16"/>
        </w:rPr>
        <w:t xml:space="preserve">sur s02q17 : </w:t>
      </w:r>
      <w:r>
        <w:rPr>
          <w:b w:val="0"/>
          <w:i w:val="0"/>
          <w:sz w:val="17"/>
        </w:rPr>
        <w:t>je comfirme</w:t>
      </w:r>
    </w:p>
    <w:p>
      <w:pPr>
        <w:pStyle w:val="ListBullet"/>
      </w:pPr>
      <w:r>
        <w:rPr>
          <w:b w:val="0"/>
          <w:i w:val="0"/>
          <w:color w:val="64748B"/>
          <w:sz w:val="16"/>
        </w:rPr>
        <w:t xml:space="preserve">[2026-07-04 20:57:31] </w:t>
      </w:r>
      <w:r>
        <w:rPr>
          <w:b/>
          <w:i w:val="0"/>
          <w:color w:val="1F6FEB"/>
          <w:sz w:val="16"/>
        </w:rPr>
        <w:t xml:space="preserve">EQ25_enq3_v2 </w:t>
      </w:r>
      <w:r>
        <w:rPr>
          <w:b w:val="0"/>
          <w:i w:val="0"/>
          <w:color w:val="64748B"/>
          <w:sz w:val="16"/>
        </w:rPr>
        <w:t xml:space="preserve">sur s11q23a : </w:t>
      </w:r>
      <w:r>
        <w:rPr>
          <w:b w:val="0"/>
          <w:i w:val="0"/>
          <w:sz w:val="17"/>
        </w:rPr>
        <w:t>je comfirme</w:t>
      </w:r>
    </w:p>
    <w:p>
      <w:pPr>
        <w:pStyle w:val="ListBullet"/>
      </w:pPr>
      <w:r>
        <w:rPr>
          <w:b w:val="0"/>
          <w:i w:val="0"/>
          <w:color w:val="64748B"/>
          <w:sz w:val="16"/>
        </w:rPr>
        <w:t xml:space="preserve">[2026-07-04 20:58:36] </w:t>
      </w:r>
      <w:r>
        <w:rPr>
          <w:b/>
          <w:i w:val="0"/>
          <w:color w:val="1F6FEB"/>
          <w:sz w:val="16"/>
        </w:rPr>
        <w:t xml:space="preserve">EQ25_enq3_v2 </w:t>
      </w:r>
      <w:r>
        <w:rPr>
          <w:b w:val="0"/>
          <w:i w:val="0"/>
          <w:color w:val="64748B"/>
          <w:sz w:val="16"/>
        </w:rPr>
        <w:t xml:space="preserve">sur s11q35a : </w:t>
      </w:r>
      <w:r>
        <w:rPr>
          <w:b w:val="0"/>
          <w:i w:val="0"/>
          <w:sz w:val="17"/>
        </w:rPr>
        <w:t>je comfirme</w:t>
      </w:r>
    </w:p>
    <w:p>
      <w:pPr>
        <w:pStyle w:val="ListBullet"/>
      </w:pPr>
      <w:r>
        <w:rPr>
          <w:b w:val="0"/>
          <w:i w:val="0"/>
          <w:color w:val="64748B"/>
          <w:sz w:val="16"/>
        </w:rPr>
        <w:t xml:space="preserve">[2026-07-04 21:22:24]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[2026-07-09 14:06:11] </w:t>
      </w:r>
      <w:r>
        <w:rPr>
          <w:b/>
          <w:i w:val="0"/>
          <w:color w:val="1F6FEB"/>
          <w:sz w:val="16"/>
        </w:rPr>
        <w:t xml:space="preserve">EQ25_sup_v2 </w:t>
      </w:r>
      <w:r>
        <w:rPr>
          <w:b w:val="0"/>
          <w:i w:val="0"/>
          <w:color w:val="64748B"/>
          <w:sz w:val="16"/>
        </w:rPr>
        <w:t xml:space="preserve">sur @@RejectedBySupervisor : </w:t>
      </w:r>
      <w:r>
        <w:rPr>
          <w:b w:val="0"/>
          <w:i w:val="0"/>
          <w:sz w:val="17"/>
        </w:rPr>
        <w:t>Revoir l’entretien peu probable qu’une seul personne travail dans ce menage,  Revoirsection 10 trop d’erreurs. Revoir 11.24 11 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