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20-42-81-32</w:t>
      </w:r>
    </w:p>
    <w:p>
      <w:r>
        <w:rPr>
          <w:b w:val="0"/>
          <w:i w:val="0"/>
          <w:color w:val="64748B"/>
          <w:sz w:val="18"/>
        </w:rPr>
        <w:t>Enquêteur : EQ25_enq2_v2 (ABDOULAYE DIONE)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33202050469</w:t>
            </w:r>
          </w:p>
        </w:tc>
        <w:tc>
          <w:tcPr>
            <w:tcW w:type="dxa" w:w="3551"/>
            <w:shd w:fill="F8FAFC"/>
          </w:tcPr>
          <w:p>
            <w:r>
              <w:rPr>
                <w:b w:val="0"/>
                <w:i w:val="0"/>
                <w:color w:val="64748B"/>
                <w:sz w:val="14"/>
              </w:rPr>
              <w:t>MÉNAGE</w:t>
              <w:br/>
            </w:r>
            <w:r>
              <w:rPr>
                <w:b/>
                <w:i w:val="0"/>
                <w:color w:val="1F6FEB"/>
                <w:sz w:val="18"/>
              </w:rPr>
              <w:t>20-42-81-32</w:t>
            </w:r>
          </w:p>
        </w:tc>
        <w:tc>
          <w:tcPr>
            <w:tcW w:type="dxa" w:w="3551"/>
            <w:shd w:fill="F8FAFC"/>
          </w:tcPr>
          <w:p>
            <w:r>
              <w:rPr>
                <w:b w:val="0"/>
                <w:i w:val="0"/>
                <w:color w:val="64748B"/>
                <w:sz w:val="14"/>
              </w:rPr>
              <w:t>CHEF DE MÉNAGE</w:t>
              <w:br/>
            </w:r>
            <w:r>
              <w:rPr>
                <w:b/>
                <w:i w:val="0"/>
                <w:sz w:val="18"/>
              </w:rPr>
              <w:t>CODE THIAM</w:t>
            </w:r>
          </w:p>
        </w:tc>
      </w:tr>
      <w:tr>
        <w:tc>
          <w:tcPr>
            <w:tcW w:type="dxa" w:w="3551"/>
            <w:shd w:fill="F8FAFC"/>
          </w:tcPr>
          <w:p>
            <w:r>
              <w:rPr>
                <w:b w:val="0"/>
                <w:i w:val="0"/>
                <w:color w:val="64748B"/>
                <w:sz w:val="14"/>
              </w:rPr>
              <w:t>TÉLÉPHONE CM</w:t>
              <w:br/>
            </w:r>
            <w:r>
              <w:rPr>
                <w:b/>
                <w:i w:val="0"/>
                <w:sz w:val="18"/>
              </w:rPr>
              <w:t>76 120 40 49</w:t>
            </w:r>
          </w:p>
        </w:tc>
        <w:tc>
          <w:tcPr>
            <w:tcW w:type="dxa" w:w="3551"/>
            <w:shd w:fill="F8FAFC"/>
          </w:tcPr>
          <w:p>
            <w:r>
              <w:rPr>
                <w:b w:val="0"/>
                <w:i w:val="0"/>
                <w:color w:val="64748B"/>
                <w:sz w:val="14"/>
              </w:rPr>
              <w:t>LOCALISATION</w:t>
              <w:br/>
            </w:r>
            <w:r>
              <w:rPr>
                <w:b/>
                <w:i w:val="0"/>
                <w:sz w:val="18"/>
              </w:rPr>
              <w:t>ALIA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2026-07-07T11:47:58</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Diarra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Dieynaba Sylla est trop jeune ou vielle pour avoir Dieynaba Sylla selon l'écart d'âge (13 ans) entre lui et sa mère, prière de revoir l'âge de Dieynaba Sylla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Thiam diffère de celui donné par Anta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Code Thiam diffère de celui donné par Code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Gaye Mbeguere diffère de celui donné par Gaye Mbeguere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Fama Mboup diffère de celui donné par Ndeye Fama Mboup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BayeTalla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Code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Gaye Mbeguere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Fama Mboup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Khady Thiam n'a pas été vacciné est perte du carnet,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Dieynaba Sylla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montant(12500 FCFA) des dépenses pour chaque visite prénatale de Dieynaba Sylla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Sylla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Ndeye Fama Mboup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Ndeye Fama Mboup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Code Thiam (5450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Fall (6350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Ail en Gousse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(233.3333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Dione (655000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Dione (7500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Dione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Dione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Dione (35000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Dione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Dione (170000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Vendeuse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DIOURBEL Urbain ont généralement comme principal matériau du toit le/la Dalle en ciment, mais celui du ménage de Abdoulaye Dione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DIOURBEL Urbain ont généralement comme principal matériau de revêtement du sol du logement le/la Carreaux/Marbre, mais celui du ménage de Abdoulaye Dione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dette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tontine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Arame Fall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Baye Thiam est Etudiant/Elève de la 4.21 mais Baye Thiam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Coumba Thiam est Etudiant/Elève de la 4.21 mais Coumba Thiam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BayeTalla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BayeTalla Thiam est Etudiant/Elève de la 4.21 mais BayeTalla Thiam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Cheikh Thiam est Etudiant/Elève de la 4.21 mais Cheikh Thiam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Saliou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Code Thiam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Code Thiam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Gaye Mbeguere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(150000) de l'article  Appareil TV est inférieur aux prix de revente (200000)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Bonbonne de gaz est inférieur aux prix de revente (25000)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