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51-92-61-77</w:t>
      </w:r>
    </w:p>
    <w:p>
      <w:r>
        <w:rPr>
          <w:b w:val="0"/>
          <w:i w:val="0"/>
          <w:color w:val="64748B"/>
          <w:sz w:val="18"/>
        </w:rPr>
        <w:t>Enquêteur : EQ25_enq3_v2 (MOUMY NDIAYE)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51-92-61-77</w:t>
            </w:r>
          </w:p>
        </w:tc>
        <w:tc>
          <w:tcPr>
            <w:tcW w:type="dxa" w:w="3551"/>
            <w:shd w:fill="F8FAFC"/>
          </w:tcPr>
          <w:p>
            <w:r>
              <w:rPr>
                <w:b w:val="0"/>
                <w:i w:val="0"/>
                <w:color w:val="64748B"/>
                <w:sz w:val="14"/>
              </w:rPr>
              <w:t>CHEF DE MÉNAGE</w:t>
              <w:br/>
            </w:r>
            <w:r>
              <w:rPr>
                <w:b/>
                <w:i w:val="0"/>
                <w:sz w:val="18"/>
              </w:rPr>
              <w:t>MODOU GUEYE</w:t>
            </w:r>
          </w:p>
        </w:tc>
      </w:tr>
      <w:tr>
        <w:tc>
          <w:tcPr>
            <w:tcW w:type="dxa" w:w="3551"/>
            <w:shd w:fill="F8FAFC"/>
          </w:tcPr>
          <w:p>
            <w:r>
              <w:rPr>
                <w:b w:val="0"/>
                <w:i w:val="0"/>
                <w:color w:val="64748B"/>
                <w:sz w:val="14"/>
              </w:rPr>
              <w:t>TÉLÉPHONE CM</w:t>
              <w:br/>
            </w:r>
            <w:r>
              <w:rPr>
                <w:b/>
                <w:i w:val="0"/>
                <w:sz w:val="18"/>
              </w:rPr>
              <w:t>76 482 86 58</w:t>
            </w:r>
          </w:p>
        </w:tc>
        <w:tc>
          <w:tcPr>
            <w:tcW w:type="dxa" w:w="3551"/>
            <w:shd w:fill="F8FAFC"/>
          </w:tcPr>
          <w:p>
            <w:r>
              <w:rPr>
                <w:b w:val="0"/>
                <w:i w:val="0"/>
                <w:color w:val="64748B"/>
                <w:sz w:val="14"/>
              </w:rPr>
              <w:t>LOCALISATION</w:t>
              <w:br/>
            </w:r>
            <w:r>
              <w:rPr>
                <w:b/>
                <w:i w:val="0"/>
                <w:sz w:val="18"/>
              </w:rPr>
              <w:t>oumoul khoura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2026-07-01T09:43:55</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(4000 Fcfa) dépensé ou reçu en cadeau pour les cartes prépayées, les transferts de crédit et les abonnements de  Djeumb beye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Djeumb beye a travaillé par jour semble faible, veuillez s'il vous plait confirmer cette information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DJEUMB BEYE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DJEUMB BEYE (400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DJEUMB BEYE (400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DJEUMB BEYE (18000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adiya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DJEUMB BEYE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[2026-07-04 13:08:49]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[2026-07-09 12:28:45] </w:t>
      </w:r>
      <w:r>
        <w:rPr>
          <w:b/>
          <w:i w:val="0"/>
          <w:color w:val="1F6FEB"/>
          <w:sz w:val="16"/>
        </w:rPr>
        <w:t xml:space="preserve">EQ25_sup_v2 </w:t>
      </w:r>
      <w:r>
        <w:rPr>
          <w:b w:val="0"/>
          <w:i w:val="0"/>
          <w:color w:val="64748B"/>
          <w:sz w:val="16"/>
        </w:rPr>
        <w:t xml:space="preserve">sur @@RejectedBySupervisor : </w:t>
      </w:r>
      <w:r>
        <w:rPr>
          <w:b w:val="0"/>
          <w:i w:val="0"/>
          <w:sz w:val="17"/>
        </w:rPr>
        <w:t>Revoir les section 1 4 10 11 et 12</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